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="Calibri"/>
          <w:b/>
          <w:bCs/>
          <w:sz w:val="24"/>
          <w:lang w:eastAsia="en-US"/>
        </w:rPr>
        <w:id w:val="1406569620"/>
        <w:docPartObj>
          <w:docPartGallery w:val="Cover Pages"/>
          <w:docPartUnique/>
        </w:docPartObj>
      </w:sdtPr>
      <w:sdtEndPr>
        <w:rPr>
          <w:rFonts w:eastAsia="Calibri" w:cs="Times New Roman"/>
          <w:b w:val="0"/>
          <w:bCs w:val="0"/>
          <w:sz w:val="28"/>
          <w:szCs w:val="2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573"/>
          </w:tblGrid>
          <w:tr w:rsidR="00062F2E" w:rsidRPr="00D25D90" w:rsidTr="003D4E38">
            <w:tc>
              <w:tcPr>
                <w:tcW w:w="5573" w:type="dxa"/>
              </w:tcPr>
              <w:p w:rsidR="00062F2E" w:rsidRPr="00D25D90" w:rsidRDefault="00062F2E" w:rsidP="003D4E38">
                <w:pPr>
                  <w:pStyle w:val="Bezmezer"/>
                  <w:rPr>
                    <w:b/>
                    <w:bCs/>
                  </w:rPr>
                </w:pPr>
              </w:p>
            </w:tc>
          </w:tr>
        </w:tbl>
        <w:p w:rsidR="00062F2E" w:rsidRPr="00D25D90" w:rsidRDefault="00062F2E" w:rsidP="00062F2E">
          <w:pPr>
            <w:pStyle w:val="Bezmezer"/>
            <w:framePr w:hSpace="187" w:wrap="around" w:hAnchor="margin" w:yAlign="bottom"/>
            <w:rPr>
              <w:sz w:val="26"/>
              <w:szCs w:val="26"/>
            </w:rPr>
          </w:pPr>
          <w:r w:rsidRPr="00D25D90">
            <w:rPr>
              <w:sz w:val="26"/>
              <w:szCs w:val="26"/>
            </w:rPr>
            <w:t>CZ.1.07/3.2.07/04.0065</w:t>
          </w:r>
        </w:p>
        <w:p w:rsidR="00062F2E" w:rsidRPr="00D25D90" w:rsidRDefault="00062F2E" w:rsidP="00062F2E">
          <w:pPr>
            <w:spacing w:after="60" w:line="240" w:lineRule="auto"/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30"/>
              <w:szCs w:val="30"/>
            </w:rPr>
          </w:pPr>
          <w:r w:rsidRPr="00D25D90"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30"/>
              <w:szCs w:val="30"/>
            </w:rPr>
            <w:t>CZ.1.07/3.2.07/04.0065</w:t>
          </w:r>
        </w:p>
        <w:p w:rsidR="00062F2E" w:rsidRPr="00D25D90" w:rsidRDefault="00062F2E" w:rsidP="00062F2E">
          <w:pPr>
            <w:spacing w:after="0" w:line="240" w:lineRule="auto"/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30"/>
              <w:szCs w:val="30"/>
            </w:rPr>
          </w:pPr>
          <w:r w:rsidRPr="00D25D90"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30"/>
              <w:szCs w:val="30"/>
            </w:rPr>
            <w:t>Podpora rozvoje dalšího vzdělávání ve zdravotnictví</w:t>
          </w:r>
        </w:p>
        <w:p w:rsidR="00062F2E" w:rsidRPr="00D25D90" w:rsidRDefault="00062F2E" w:rsidP="00062F2E">
          <w:pPr>
            <w:rPr>
              <w:rFonts w:asciiTheme="minorHAnsi" w:hAnsiTheme="minorHAnsi" w:cs="Times New Roman"/>
              <w:sz w:val="28"/>
              <w:szCs w:val="28"/>
            </w:rPr>
          </w:pPr>
          <w:r w:rsidRPr="00D25D90"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30"/>
              <w:szCs w:val="30"/>
            </w:rPr>
            <w:t>v Moravskoslezském kraji</w:t>
          </w:r>
          <w:r w:rsidRPr="00D25D90"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70"/>
              <w:szCs w:val="70"/>
            </w:rPr>
            <w:t xml:space="preserve"> </w:t>
          </w:r>
          <w:r w:rsidRPr="00D25D90">
            <w:rPr>
              <w:rFonts w:asciiTheme="minorHAnsi" w:hAnsiTheme="minorHAnsi"/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B4C1D53" wp14:editId="320DFFBA">
                    <wp:simplePos x="0" y="0"/>
                    <wp:positionH relativeFrom="margin">
                      <wp:posOffset>4572957</wp:posOffset>
                    </wp:positionH>
                    <wp:positionV relativeFrom="page">
                      <wp:posOffset>709684</wp:posOffset>
                    </wp:positionV>
                    <wp:extent cx="1676841" cy="5145466"/>
                    <wp:effectExtent l="0" t="38100" r="133350" b="17145"/>
                    <wp:wrapNone/>
                    <wp:docPr id="7" name="Skupina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676841" cy="5145466"/>
                              <a:chOff x="12278" y="-7352"/>
                              <a:chExt cx="4116" cy="9848"/>
                            </a:xfrm>
                          </wpg:grpSpPr>
                          <wps:wsp>
                            <wps:cNvPr id="8" name="AutoShape 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2316" y="-7352"/>
                                <a:ext cx="4076" cy="60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278" y="-1620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3BED153" id="Skupina 24" o:spid="_x0000_s1026" style="position:absolute;margin-left:360.1pt;margin-top:55.9pt;width:132.05pt;height:405.15pt;flip:y;z-index:251659264;mso-position-horizontal-relative:margin;mso-position-vertical-relative:page" coordorigin="12278,-7352" coordsize="4116,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7" type="#_x0000_t32" style="position:absolute;left:12316;top:-7352;width:4076;height:60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0S8AAAADaAAAADwAAAGRycy9kb3ducmV2LnhtbERPy2rCQBTdC/2H4Rbc6SRWRFJHKVKh&#10;uglVN91dM7dJaOZOmBnz+HtnIXR5OO/NbjCN6Mj52rKCdJ6AIC6srrlUcL0cZmsQPiBrbCyTgpE8&#10;7LYvkw1m2vb8Td05lCKGsM9QQRVCm0npi4oM+rltiSP3a53BEKErpXbYx3DTyEWSrKTBmmNDhS3t&#10;Kyr+znej4PO0XB3f6vSQ34zLXTq2t738UWr6Ony8gwg0hH/x0/2lFcSt8Uq8AXL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EtEvAAAAA2gAAAA8AAAAAAAAAAAAAAAAA&#10;oQIAAGRycy9kb3ducmV2LnhtbFBLBQYAAAAABAAEAPkAAACOAwAAAAA=&#10;" strokecolor="#a7bfde"/>
                    <v:oval id="Oval 26" o:spid="_x0000_s1028" style="position:absolute;left:12278;top:-1620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RncIA&#10;AADaAAAADwAAAGRycy9kb3ducmV2LnhtbESP0WoCMRRE3wX/IVyhL6KJpUhdjSJCoYLQuvoBl811&#10;d3VzsyZR179vCoU+DjNzhlmsOtuIO/lQO9YwGSsQxIUzNZcajoeP0TuIEJENNo5Jw5MCrJb93gIz&#10;4x68p3seS5EgHDLUUMXYZlKGoiKLYexa4uSdnLcYk/SlNB4fCW4b+arUVFqsOS1U2NKmouKS36yG&#10;9WH4RtPvPapzd1W889tb/Npq/TLo1nMQkbr4H/5rfxoNM/i9km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0FGdwgAAANoAAAAPAAAAAAAAAAAAAAAAAJgCAABkcnMvZG93&#10;bnJldi54bWxQSwUGAAAAAAQABAD1AAAAhwMAAAAA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062F2E" w:rsidRPr="00D25D90" w:rsidRDefault="00062F2E" w:rsidP="00062F2E">
          <w:pPr>
            <w:rPr>
              <w:rFonts w:asciiTheme="minorHAnsi" w:hAnsiTheme="minorHAnsi"/>
            </w:rPr>
          </w:pPr>
        </w:p>
        <w:tbl>
          <w:tblPr>
            <w:tblpPr w:leftFromText="187" w:rightFromText="187" w:horzAnchor="margin" w:tblpYSpec="bottom"/>
            <w:tblW w:w="3508" w:type="pct"/>
            <w:tblLook w:val="04A0" w:firstRow="1" w:lastRow="0" w:firstColumn="1" w:lastColumn="0" w:noHBand="0" w:noVBand="1"/>
          </w:tblPr>
          <w:tblGrid>
            <w:gridCol w:w="7506"/>
          </w:tblGrid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  <w:rPr>
                    <w:rFonts w:eastAsiaTheme="majorEastAsia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</w:tc>
          </w:tr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</w:pPr>
              </w:p>
            </w:tc>
          </w:tr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</w:pPr>
              </w:p>
            </w:tc>
          </w:tr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  <w:rPr>
                    <w:b/>
                    <w:bCs/>
                  </w:rPr>
                </w:pPr>
              </w:p>
            </w:tc>
          </w:tr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  <w:rPr>
                    <w:b/>
                    <w:bCs/>
                  </w:rPr>
                </w:pPr>
              </w:p>
            </w:tc>
          </w:tr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  <w:rPr>
                    <w:b/>
                    <w:bCs/>
                  </w:rPr>
                </w:pPr>
                <w:r w:rsidRPr="00D25D90">
                  <w:rPr>
                    <w:noProof/>
                  </w:rPr>
                  <w:drawing>
                    <wp:inline distT="0" distB="0" distL="0" distR="0" wp14:anchorId="5E183EBC" wp14:editId="632BAD07">
                      <wp:extent cx="4621646" cy="1009934"/>
                      <wp:effectExtent l="0" t="0" r="7620" b="0"/>
                      <wp:docPr id="10" name="Obrázek 2" descr="Popis: OPVK_hor_zakladni_logolink_RGB_c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2" descr="Popis: OPVK_hor_zakladni_logolink_RGB_cz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21646" cy="10099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62F2E" w:rsidRPr="00D25D90" w:rsidRDefault="00062F2E" w:rsidP="00062F2E">
          <w:pPr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48"/>
              <w:szCs w:val="48"/>
            </w:rPr>
          </w:pPr>
        </w:p>
        <w:p w:rsidR="00062F2E" w:rsidRPr="00D25D90" w:rsidRDefault="00062F2E" w:rsidP="00062F2E">
          <w:pPr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48"/>
              <w:szCs w:val="48"/>
            </w:rPr>
          </w:pPr>
          <w:r w:rsidRPr="00D25D90">
            <w:rPr>
              <w:rFonts w:asciiTheme="minorHAnsi" w:eastAsiaTheme="majorEastAsia" w:hAnsiTheme="minorHAnsi" w:cstheme="majorBidi"/>
              <w:b/>
              <w:bCs/>
              <w:noProof/>
              <w:color w:val="4F81BD" w:themeColor="accent1"/>
              <w:sz w:val="48"/>
              <w:szCs w:val="48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D99D39D" wp14:editId="3158015B">
                    <wp:simplePos x="0" y="0"/>
                    <wp:positionH relativeFrom="column">
                      <wp:posOffset>3174365</wp:posOffset>
                    </wp:positionH>
                    <wp:positionV relativeFrom="paragraph">
                      <wp:posOffset>399415</wp:posOffset>
                    </wp:positionV>
                    <wp:extent cx="1403985" cy="1403985"/>
                    <wp:effectExtent l="0" t="38100" r="120015" b="24765"/>
                    <wp:wrapNone/>
                    <wp:docPr id="6" name="Oval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3985" cy="1403985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path path="circle">
                                <a:fillToRect t="100000" r="100000"/>
                              </a:path>
                            </a:gradFill>
                            <a:scene3d>
                              <a:camera prst="perspectiveHeroicExtremeLeftFacing"/>
                              <a:lightRig rig="twoPt" dir="t">
                                <a:rot lat="0" lon="0" rev="600000"/>
                              </a:lightRig>
                            </a:scene3d>
                            <a:sp3d>
                              <a:bevelT w="190500" h="190500" prst="riblet"/>
                              <a:bevelB w="190500" h="190500" prst="artDeco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13096E53" id="Oval 32" o:spid="_x0000_s1026" style="position:absolute;margin-left:249.95pt;margin-top:31.45pt;width:110.55pt;height:11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" fillcolor="#8aabd3 [2132]" stroked="f">
                    <v:fill color2="#d6e2f0 [756]" focusposition=",1" focussize="" colors="0 #9ab5e4;.5 #c2d1ed;1 #e1e8f5" focus="100%" type="gradientRadial"/>
                  </v:oval>
                </w:pict>
              </mc:Fallback>
            </mc:AlternateContent>
          </w:r>
        </w:p>
        <w:p w:rsidR="00062F2E" w:rsidRPr="00D25D90" w:rsidRDefault="00062F2E" w:rsidP="00062F2E">
          <w:pPr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48"/>
              <w:szCs w:val="48"/>
            </w:rPr>
          </w:pPr>
        </w:p>
        <w:p w:rsidR="00062F2E" w:rsidRPr="00D25D90" w:rsidRDefault="00062F2E" w:rsidP="00062F2E">
          <w:pPr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48"/>
              <w:szCs w:val="48"/>
            </w:rPr>
          </w:pPr>
        </w:p>
        <w:p w:rsidR="003E5749" w:rsidRDefault="00062F2E" w:rsidP="003E5749">
          <w:pPr>
            <w:spacing w:after="0"/>
            <w:jc w:val="left"/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70"/>
              <w:szCs w:val="70"/>
            </w:rPr>
          </w:pPr>
          <w:r w:rsidRPr="003E5749">
            <w:rPr>
              <w:rFonts w:asciiTheme="minorHAnsi" w:eastAsiaTheme="majorEastAsia" w:hAnsiTheme="minorHAnsi" w:cstheme="majorBidi"/>
              <w:b/>
              <w:bCs/>
              <w:noProof/>
              <w:color w:val="365F91" w:themeColor="accent1" w:themeShade="BF"/>
              <w:sz w:val="70"/>
              <w:szCs w:val="70"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337B0672" wp14:editId="11B3111E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4528820</wp:posOffset>
                        </wp:positionH>
                      </mc:Fallback>
                    </mc:AlternateContent>
                    <wp:positionV relativeFrom="page">
                      <wp:posOffset>4285397</wp:posOffset>
                    </wp:positionV>
                    <wp:extent cx="3196764" cy="6377305"/>
                    <wp:effectExtent l="171450" t="0" r="22860" b="23495"/>
                    <wp:wrapNone/>
                    <wp:docPr id="16" name="Skupina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96764" cy="6377457"/>
                              <a:chOff x="-180370" y="0"/>
                              <a:chExt cx="3198525" cy="6375400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-180370" y="1733038"/>
                                <a:ext cx="3054715" cy="3028492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5EF213A" id="Skupina 16" o:spid="_x0000_s1026" style="position:absolute;margin-left:0;margin-top:337.45pt;width:251.7pt;height:502.15pt;z-index:251661312;mso-left-percent:630;mso-position-horizontal-relative:margin;mso-position-vertical-relative:page;mso-left-percent:630;mso-width-relative:margin;mso-height-relative:margin" coordorigin="-1803" coordsize="31985,63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-1803;top:17330;width:30546;height:30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  <w:r w:rsidR="001F2FC9" w:rsidRPr="003E5749"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70"/>
              <w:szCs w:val="70"/>
            </w:rPr>
            <w:t>LÉČEBNÁ</w:t>
          </w:r>
          <w:r w:rsidR="001F2FC9"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70"/>
              <w:szCs w:val="70"/>
            </w:rPr>
            <w:t xml:space="preserve"> </w:t>
          </w:r>
          <w:r w:rsidRPr="00D25D90"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70"/>
              <w:szCs w:val="70"/>
            </w:rPr>
            <w:t xml:space="preserve">VÝŽIVA </w:t>
          </w:r>
        </w:p>
        <w:p w:rsidR="001F77E1" w:rsidRPr="003E5749" w:rsidRDefault="003937E7" w:rsidP="000F64BE">
          <w:pPr>
            <w:jc w:val="left"/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70"/>
              <w:szCs w:val="70"/>
            </w:rPr>
          </w:pPr>
          <w:r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70"/>
              <w:szCs w:val="70"/>
            </w:rPr>
            <w:t>PŘI INFEKČNÍCH ONEMOCNĚNÍCH</w:t>
          </w:r>
        </w:p>
        <w:p w:rsidR="00062F2E" w:rsidRPr="00D25D90" w:rsidRDefault="00062F2E" w:rsidP="00062F2E">
          <w:pPr>
            <w:spacing w:after="0"/>
            <w:ind w:left="1559" w:hanging="283"/>
            <w:rPr>
              <w:rFonts w:asciiTheme="minorHAnsi" w:eastAsiaTheme="majorEastAsia" w:hAnsiTheme="minorHAnsi" w:cstheme="majorBidi"/>
              <w:b/>
              <w:bCs/>
              <w:i/>
              <w:color w:val="365F91" w:themeColor="accent1" w:themeShade="BF"/>
              <w:sz w:val="70"/>
              <w:szCs w:val="70"/>
            </w:rPr>
          </w:pPr>
          <w:r w:rsidRPr="00D25D90">
            <w:rPr>
              <w:rFonts w:asciiTheme="minorHAnsi" w:eastAsiaTheme="majorEastAsia" w:hAnsiTheme="minorHAnsi" w:cstheme="majorBidi"/>
              <w:b/>
              <w:bCs/>
              <w:i/>
              <w:color w:val="365F91" w:themeColor="accent1" w:themeShade="BF"/>
              <w:sz w:val="70"/>
              <w:szCs w:val="70"/>
            </w:rPr>
            <w:t>pracovní sešit</w:t>
          </w:r>
        </w:p>
        <w:p w:rsidR="00062F2E" w:rsidRPr="00D25D90" w:rsidRDefault="00062F2E" w:rsidP="00062F2E">
          <w:pPr>
            <w:spacing w:after="0" w:line="240" w:lineRule="auto"/>
            <w:rPr>
              <w:rFonts w:asciiTheme="minorHAnsi" w:hAnsiTheme="minorHAnsi" w:cs="Times New Roman"/>
              <w:sz w:val="28"/>
              <w:szCs w:val="28"/>
            </w:rPr>
          </w:pPr>
          <w:r w:rsidRPr="00D25D90">
            <w:rPr>
              <w:rFonts w:asciiTheme="minorHAnsi" w:hAnsiTheme="minorHAnsi" w:cs="Times New Roman"/>
              <w:sz w:val="28"/>
              <w:szCs w:val="28"/>
            </w:rPr>
            <w:br w:type="page"/>
          </w:r>
        </w:p>
      </w:sdtContent>
    </w:sdt>
    <w:p w:rsidR="00D25D90" w:rsidRDefault="00D25D90">
      <w:pPr>
        <w:jc w:val="left"/>
      </w:pPr>
    </w:p>
    <w:p w:rsidR="00D25D90" w:rsidRDefault="00D25D90">
      <w:pPr>
        <w:jc w:val="left"/>
      </w:pPr>
    </w:p>
    <w:sdt>
      <w:sdtPr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id w:val="7718256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Calibri"/>
          <w:b w:val="0"/>
          <w:color w:val="auto"/>
          <w:sz w:val="24"/>
          <w:szCs w:val="22"/>
          <w14:textOutline w14:w="0" w14:cap="rnd" w14:cmpd="sng" w14:algn="ctr">
            <w14:noFill/>
            <w14:prstDash w14:val="solid"/>
            <w14:bevel/>
          </w14:textOutline>
        </w:rPr>
      </w:sdtEndPr>
      <w:sdtContent>
        <w:p w:rsidR="006D39D1" w:rsidRDefault="006D39D1" w:rsidP="00D25D90">
          <w:pPr>
            <w:spacing w:after="0" w:line="240" w:lineRule="auto"/>
            <w:jc w:val="left"/>
            <w:rPr>
              <w:rFonts w:asciiTheme="minorHAnsi" w:eastAsiaTheme="minorHAnsi" w:hAnsiTheme="minorHAnsi" w:cs="Times New Roman"/>
              <w:b/>
              <w:color w:val="204D84"/>
              <w:sz w:val="32"/>
              <w:szCs w:val="32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</w:pPr>
        </w:p>
        <w:p w:rsidR="00D25D90" w:rsidRPr="00D25D90" w:rsidRDefault="00D25D90" w:rsidP="00D25D90">
          <w:pPr>
            <w:spacing w:after="0" w:line="240" w:lineRule="auto"/>
            <w:jc w:val="left"/>
            <w:rPr>
              <w:rFonts w:asciiTheme="minorHAnsi" w:eastAsiaTheme="minorHAnsi" w:hAnsiTheme="minorHAnsi" w:cs="Times New Roman"/>
              <w:b/>
              <w:color w:val="204D84"/>
              <w:sz w:val="32"/>
              <w:szCs w:val="32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</w:pPr>
          <w:r w:rsidRPr="00D25D90">
            <w:rPr>
              <w:rFonts w:asciiTheme="minorHAnsi" w:eastAsiaTheme="minorHAnsi" w:hAnsiTheme="minorHAnsi" w:cs="Times New Roman"/>
              <w:b/>
              <w:color w:val="204D84"/>
              <w:sz w:val="32"/>
              <w:szCs w:val="32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>Obsah</w:t>
          </w:r>
        </w:p>
        <w:p w:rsidR="00D25D90" w:rsidRDefault="00D25D90" w:rsidP="00D25D90">
          <w:pPr>
            <w:pStyle w:val="Obsah3"/>
            <w:tabs>
              <w:tab w:val="right" w:leader="dot" w:pos="9062"/>
            </w:tabs>
            <w:ind w:left="0"/>
            <w:rPr>
              <w:rFonts w:cs="Arial"/>
            </w:rPr>
          </w:pPr>
        </w:p>
        <w:p w:rsidR="00DA69F8" w:rsidRDefault="00D25D90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r w:rsidRPr="00EC5037">
            <w:rPr>
              <w:rFonts w:cs="Arial"/>
            </w:rPr>
            <w:fldChar w:fldCharType="begin"/>
          </w:r>
          <w:r w:rsidRPr="00EC5037">
            <w:rPr>
              <w:rFonts w:cs="Arial"/>
            </w:rPr>
            <w:instrText xml:space="preserve"> TOC \o "1-3" \h \z \u </w:instrText>
          </w:r>
          <w:r w:rsidRPr="00EC5037">
            <w:rPr>
              <w:rFonts w:cs="Arial"/>
            </w:rPr>
            <w:fldChar w:fldCharType="separate"/>
          </w:r>
          <w:hyperlink w:anchor="_Toc385404521" w:history="1">
            <w:r w:rsidR="00DA69F8" w:rsidRPr="002F55B0">
              <w:rPr>
                <w:rStyle w:val="Hypertextovodkaz"/>
                <w:noProof/>
              </w:rPr>
              <w:t>Otázky a úkoly ke kapitole č. 1:</w:t>
            </w:r>
            <w:r w:rsidR="00DA69F8">
              <w:rPr>
                <w:noProof/>
                <w:webHidden/>
              </w:rPr>
              <w:tab/>
            </w:r>
            <w:r w:rsidR="00DA69F8">
              <w:rPr>
                <w:noProof/>
                <w:webHidden/>
              </w:rPr>
              <w:fldChar w:fldCharType="begin"/>
            </w:r>
            <w:r w:rsidR="00DA69F8">
              <w:rPr>
                <w:noProof/>
                <w:webHidden/>
              </w:rPr>
              <w:instrText xml:space="preserve"> PAGEREF _Toc385404521 \h </w:instrText>
            </w:r>
            <w:r w:rsidR="00DA69F8">
              <w:rPr>
                <w:noProof/>
                <w:webHidden/>
              </w:rPr>
            </w:r>
            <w:r w:rsidR="00DA69F8">
              <w:rPr>
                <w:noProof/>
                <w:webHidden/>
              </w:rPr>
              <w:fldChar w:fldCharType="separate"/>
            </w:r>
            <w:r w:rsidR="00222F18">
              <w:rPr>
                <w:noProof/>
                <w:webHidden/>
              </w:rPr>
              <w:t>3</w:t>
            </w:r>
            <w:r w:rsidR="00DA69F8">
              <w:rPr>
                <w:noProof/>
                <w:webHidden/>
              </w:rPr>
              <w:fldChar w:fldCharType="end"/>
            </w:r>
          </w:hyperlink>
        </w:p>
        <w:p w:rsidR="00DA69F8" w:rsidRDefault="00496B3F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85404539" w:history="1">
            <w:r w:rsidR="00DA69F8" w:rsidRPr="002F55B0">
              <w:rPr>
                <w:rStyle w:val="Hypertextovodkaz"/>
                <w:noProof/>
              </w:rPr>
              <w:t>Otázky a úkoly ke kapitole č. 2:</w:t>
            </w:r>
            <w:r w:rsidR="00DA69F8">
              <w:rPr>
                <w:noProof/>
                <w:webHidden/>
              </w:rPr>
              <w:tab/>
            </w:r>
            <w:r w:rsidR="00DA69F8">
              <w:rPr>
                <w:noProof/>
                <w:webHidden/>
              </w:rPr>
              <w:fldChar w:fldCharType="begin"/>
            </w:r>
            <w:r w:rsidR="00DA69F8">
              <w:rPr>
                <w:noProof/>
                <w:webHidden/>
              </w:rPr>
              <w:instrText xml:space="preserve"> PAGEREF _Toc385404539 \h </w:instrText>
            </w:r>
            <w:r w:rsidR="00DA69F8">
              <w:rPr>
                <w:noProof/>
                <w:webHidden/>
              </w:rPr>
            </w:r>
            <w:r w:rsidR="00DA69F8">
              <w:rPr>
                <w:noProof/>
                <w:webHidden/>
              </w:rPr>
              <w:fldChar w:fldCharType="separate"/>
            </w:r>
            <w:r w:rsidR="00222F18">
              <w:rPr>
                <w:noProof/>
                <w:webHidden/>
              </w:rPr>
              <w:t>6</w:t>
            </w:r>
            <w:r w:rsidR="00DA69F8">
              <w:rPr>
                <w:noProof/>
                <w:webHidden/>
              </w:rPr>
              <w:fldChar w:fldCharType="end"/>
            </w:r>
          </w:hyperlink>
        </w:p>
        <w:p w:rsidR="00DA69F8" w:rsidRDefault="00496B3F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85404544" w:history="1">
            <w:r w:rsidR="00DA69F8" w:rsidRPr="002F55B0">
              <w:rPr>
                <w:rStyle w:val="Hypertextovodkaz"/>
                <w:noProof/>
              </w:rPr>
              <w:t>Řešení zadaných úkolů:</w:t>
            </w:r>
            <w:r w:rsidR="00DA69F8">
              <w:rPr>
                <w:noProof/>
                <w:webHidden/>
              </w:rPr>
              <w:tab/>
            </w:r>
            <w:r w:rsidR="00DA69F8">
              <w:rPr>
                <w:noProof/>
                <w:webHidden/>
              </w:rPr>
              <w:fldChar w:fldCharType="begin"/>
            </w:r>
            <w:r w:rsidR="00DA69F8">
              <w:rPr>
                <w:noProof/>
                <w:webHidden/>
              </w:rPr>
              <w:instrText xml:space="preserve"> PAGEREF _Toc385404544 \h </w:instrText>
            </w:r>
            <w:r w:rsidR="00DA69F8">
              <w:rPr>
                <w:noProof/>
                <w:webHidden/>
              </w:rPr>
            </w:r>
            <w:r w:rsidR="00DA69F8">
              <w:rPr>
                <w:noProof/>
                <w:webHidden/>
              </w:rPr>
              <w:fldChar w:fldCharType="separate"/>
            </w:r>
            <w:r w:rsidR="00222F18">
              <w:rPr>
                <w:noProof/>
                <w:webHidden/>
              </w:rPr>
              <w:t>15</w:t>
            </w:r>
            <w:r w:rsidR="00DA69F8">
              <w:rPr>
                <w:noProof/>
                <w:webHidden/>
              </w:rPr>
              <w:fldChar w:fldCharType="end"/>
            </w:r>
          </w:hyperlink>
        </w:p>
        <w:p w:rsidR="00DA69F8" w:rsidRDefault="00496B3F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85404545" w:history="1">
            <w:r w:rsidR="00DA69F8" w:rsidRPr="002F55B0">
              <w:rPr>
                <w:rStyle w:val="Hypertextovodkaz"/>
                <w:noProof/>
              </w:rPr>
              <w:t>Řešení úkolů ke kapitole č. 2:</w:t>
            </w:r>
            <w:r w:rsidR="00DA69F8">
              <w:rPr>
                <w:noProof/>
                <w:webHidden/>
              </w:rPr>
              <w:tab/>
            </w:r>
            <w:r w:rsidR="00DA69F8">
              <w:rPr>
                <w:noProof/>
                <w:webHidden/>
              </w:rPr>
              <w:fldChar w:fldCharType="begin"/>
            </w:r>
            <w:r w:rsidR="00DA69F8">
              <w:rPr>
                <w:noProof/>
                <w:webHidden/>
              </w:rPr>
              <w:instrText xml:space="preserve"> PAGEREF _Toc385404545 \h </w:instrText>
            </w:r>
            <w:r w:rsidR="00DA69F8">
              <w:rPr>
                <w:noProof/>
                <w:webHidden/>
              </w:rPr>
            </w:r>
            <w:r w:rsidR="00DA69F8">
              <w:rPr>
                <w:noProof/>
                <w:webHidden/>
              </w:rPr>
              <w:fldChar w:fldCharType="separate"/>
            </w:r>
            <w:r w:rsidR="00222F18">
              <w:rPr>
                <w:noProof/>
                <w:webHidden/>
              </w:rPr>
              <w:t>15</w:t>
            </w:r>
            <w:r w:rsidR="00DA69F8">
              <w:rPr>
                <w:noProof/>
                <w:webHidden/>
              </w:rPr>
              <w:fldChar w:fldCharType="end"/>
            </w:r>
          </w:hyperlink>
        </w:p>
        <w:p w:rsidR="00DA69F8" w:rsidRDefault="00496B3F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85404548" w:history="1">
            <w:r w:rsidR="00DA69F8" w:rsidRPr="002F55B0">
              <w:rPr>
                <w:rStyle w:val="Hypertextovodkaz"/>
                <w:noProof/>
              </w:rPr>
              <w:t>Závěrečný test – správné odpovědi</w:t>
            </w:r>
            <w:r w:rsidR="00DA69F8">
              <w:rPr>
                <w:noProof/>
                <w:webHidden/>
              </w:rPr>
              <w:tab/>
            </w:r>
            <w:r w:rsidR="00DA69F8">
              <w:rPr>
                <w:noProof/>
                <w:webHidden/>
              </w:rPr>
              <w:fldChar w:fldCharType="begin"/>
            </w:r>
            <w:r w:rsidR="00DA69F8">
              <w:rPr>
                <w:noProof/>
                <w:webHidden/>
              </w:rPr>
              <w:instrText xml:space="preserve"> PAGEREF _Toc385404548 \h </w:instrText>
            </w:r>
            <w:r w:rsidR="00DA69F8">
              <w:rPr>
                <w:noProof/>
                <w:webHidden/>
              </w:rPr>
            </w:r>
            <w:r w:rsidR="00DA69F8">
              <w:rPr>
                <w:noProof/>
                <w:webHidden/>
              </w:rPr>
              <w:fldChar w:fldCharType="separate"/>
            </w:r>
            <w:r w:rsidR="00222F18">
              <w:rPr>
                <w:noProof/>
                <w:webHidden/>
              </w:rPr>
              <w:t>20</w:t>
            </w:r>
            <w:r w:rsidR="00DA69F8">
              <w:rPr>
                <w:noProof/>
                <w:webHidden/>
              </w:rPr>
              <w:fldChar w:fldCharType="end"/>
            </w:r>
          </w:hyperlink>
        </w:p>
        <w:p w:rsidR="00D25D90" w:rsidRDefault="00D25D90" w:rsidP="00D25D90">
          <w:pPr>
            <w:spacing w:after="0" w:line="360" w:lineRule="auto"/>
          </w:pPr>
          <w:r w:rsidRPr="00EC5037">
            <w:rPr>
              <w:rFonts w:cs="Arial"/>
              <w:b/>
              <w:bCs/>
            </w:rPr>
            <w:fldChar w:fldCharType="end"/>
          </w:r>
        </w:p>
      </w:sdtContent>
    </w:sdt>
    <w:p w:rsidR="00D25D90" w:rsidRDefault="00D25D90">
      <w:pPr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25D90" w:rsidRDefault="00D25D90">
      <w:pPr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br w:type="page"/>
      </w:r>
    </w:p>
    <w:p w:rsidR="00131DAA" w:rsidRPr="005401C7" w:rsidRDefault="00131DAA" w:rsidP="003D4E38">
      <w:pPr>
        <w:pStyle w:val="Nadpis3"/>
        <w:rPr>
          <w:sz w:val="34"/>
          <w:szCs w:val="34"/>
        </w:rPr>
      </w:pPr>
      <w:bookmarkStart w:id="0" w:name="_Toc385404521"/>
      <w:r w:rsidRPr="005401C7">
        <w:rPr>
          <w:sz w:val="34"/>
          <w:szCs w:val="34"/>
        </w:rPr>
        <w:lastRenderedPageBreak/>
        <w:t>Otázky a úkoly ke kapitole č. 1:</w:t>
      </w:r>
      <w:bookmarkEnd w:id="0"/>
    </w:p>
    <w:p w:rsidR="00062F2E" w:rsidRPr="00D25D90" w:rsidRDefault="00062F2E" w:rsidP="00062F2E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31DAA" w:rsidRPr="00D25D90" w:rsidRDefault="00131DAA" w:rsidP="00062F2E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</w:t>
      </w:r>
      <w:r w:rsidR="000F64BE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Přehled nejznámějších infekčních nemocí</w:t>
      </w: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</w:p>
    <w:p w:rsidR="00131DAA" w:rsidRPr="00D25D90" w:rsidRDefault="00131DAA" w:rsidP="00131DAA">
      <w:pPr>
        <w:rPr>
          <w:rFonts w:asciiTheme="minorHAnsi" w:hAnsiTheme="minorHAnsi" w:cs="Times New Roman"/>
          <w:b/>
          <w:szCs w:val="24"/>
        </w:rPr>
      </w:pPr>
    </w:p>
    <w:p w:rsidR="00131DAA" w:rsidRPr="00D25D90" w:rsidRDefault="003D4E38" w:rsidP="003E5749">
      <w:pPr>
        <w:spacing w:after="100"/>
        <w:rPr>
          <w:rFonts w:asciiTheme="minorHAnsi" w:hAnsiTheme="minorHAnsi" w:cs="Times New Roman"/>
          <w:b/>
          <w:caps/>
          <w:sz w:val="28"/>
          <w:szCs w:val="28"/>
        </w:rPr>
      </w:pPr>
      <w:r w:rsidRPr="00D25D90">
        <w:rPr>
          <w:rFonts w:asciiTheme="minorHAnsi" w:hAnsiTheme="minorHAnsi" w:cs="Times New Roman"/>
          <w:b/>
          <w:caps/>
          <w:sz w:val="28"/>
          <w:szCs w:val="28"/>
        </w:rPr>
        <w:t>OTÁZKY:</w:t>
      </w:r>
    </w:p>
    <w:p w:rsidR="000F64BE" w:rsidRPr="005401C7" w:rsidRDefault="000F64BE" w:rsidP="005401C7">
      <w:pPr>
        <w:pStyle w:val="Odstavecseseznamem"/>
        <w:numPr>
          <w:ilvl w:val="0"/>
          <w:numId w:val="11"/>
        </w:numPr>
        <w:ind w:left="714" w:hanging="357"/>
        <w:jc w:val="both"/>
        <w:rPr>
          <w:rFonts w:cs="Times New Roman"/>
          <w:sz w:val="24"/>
          <w:szCs w:val="24"/>
        </w:rPr>
      </w:pPr>
      <w:r w:rsidRPr="005401C7">
        <w:rPr>
          <w:rFonts w:cs="Times New Roman"/>
          <w:sz w:val="24"/>
          <w:szCs w:val="24"/>
        </w:rPr>
        <w:t>Cítíte se ohroženi některými infekčními chorobami? Proč?</w:t>
      </w:r>
    </w:p>
    <w:p w:rsidR="000F64BE" w:rsidRPr="005401C7" w:rsidRDefault="000F64BE" w:rsidP="005401C7">
      <w:pPr>
        <w:pStyle w:val="Odstavecseseznamem"/>
        <w:numPr>
          <w:ilvl w:val="0"/>
          <w:numId w:val="11"/>
        </w:numPr>
        <w:ind w:left="714" w:hanging="357"/>
        <w:jc w:val="both"/>
        <w:rPr>
          <w:rFonts w:cs="Times New Roman"/>
          <w:sz w:val="24"/>
          <w:szCs w:val="24"/>
        </w:rPr>
      </w:pPr>
      <w:r w:rsidRPr="005401C7">
        <w:rPr>
          <w:rFonts w:cs="Times New Roman"/>
          <w:sz w:val="24"/>
          <w:szCs w:val="24"/>
        </w:rPr>
        <w:t>Co děláte v rámci ochrany svého zdraví před infekčními chorobami?</w:t>
      </w:r>
    </w:p>
    <w:p w:rsidR="000F64BE" w:rsidRPr="005401C7" w:rsidRDefault="000F64BE" w:rsidP="005401C7">
      <w:pPr>
        <w:pStyle w:val="Odstavecseseznamem"/>
        <w:numPr>
          <w:ilvl w:val="0"/>
          <w:numId w:val="11"/>
        </w:numPr>
        <w:ind w:left="714" w:hanging="357"/>
        <w:jc w:val="both"/>
        <w:rPr>
          <w:rFonts w:cs="Times New Roman"/>
          <w:sz w:val="24"/>
          <w:szCs w:val="24"/>
        </w:rPr>
      </w:pPr>
      <w:r w:rsidRPr="005401C7">
        <w:rPr>
          <w:rFonts w:cs="Times New Roman"/>
          <w:sz w:val="24"/>
          <w:szCs w:val="24"/>
        </w:rPr>
        <w:t>Jaký je Váš názor na očkování?</w:t>
      </w:r>
    </w:p>
    <w:p w:rsidR="000F64BE" w:rsidRPr="005401C7" w:rsidRDefault="000F64BE" w:rsidP="005401C7">
      <w:pPr>
        <w:pStyle w:val="Odstavecseseznamem"/>
        <w:numPr>
          <w:ilvl w:val="0"/>
          <w:numId w:val="11"/>
        </w:numPr>
        <w:ind w:left="714" w:hanging="357"/>
        <w:jc w:val="both"/>
        <w:rPr>
          <w:rFonts w:cs="Times New Roman"/>
          <w:sz w:val="24"/>
          <w:szCs w:val="24"/>
        </w:rPr>
      </w:pPr>
      <w:r w:rsidRPr="005401C7">
        <w:rPr>
          <w:rFonts w:cs="Times New Roman"/>
          <w:sz w:val="24"/>
          <w:szCs w:val="24"/>
        </w:rPr>
        <w:t>Víte co je inkubační doba?</w:t>
      </w:r>
    </w:p>
    <w:p w:rsidR="000F64BE" w:rsidRPr="005401C7" w:rsidRDefault="000F64BE" w:rsidP="005401C7">
      <w:pPr>
        <w:pStyle w:val="Odstavecseseznamem"/>
        <w:numPr>
          <w:ilvl w:val="0"/>
          <w:numId w:val="11"/>
        </w:numPr>
        <w:ind w:left="714" w:hanging="357"/>
        <w:jc w:val="both"/>
        <w:rPr>
          <w:rFonts w:cs="Times New Roman"/>
          <w:sz w:val="24"/>
          <w:szCs w:val="24"/>
        </w:rPr>
      </w:pPr>
      <w:r w:rsidRPr="005401C7">
        <w:rPr>
          <w:rFonts w:cs="Times New Roman"/>
          <w:sz w:val="24"/>
          <w:szCs w:val="24"/>
        </w:rPr>
        <w:t>Umíte uvést příklady specifické a nespecifické imunitní reakce?</w:t>
      </w:r>
    </w:p>
    <w:p w:rsidR="000F64BE" w:rsidRDefault="000F64BE" w:rsidP="003E5749">
      <w:pPr>
        <w:spacing w:after="0"/>
        <w:rPr>
          <w:rFonts w:asciiTheme="minorHAnsi" w:hAnsiTheme="minorHAnsi" w:cs="Times New Roman"/>
          <w:b/>
          <w:caps/>
          <w:sz w:val="28"/>
          <w:szCs w:val="28"/>
        </w:rPr>
      </w:pPr>
    </w:p>
    <w:p w:rsidR="00BE6895" w:rsidRPr="00D25D90" w:rsidRDefault="003D4E38" w:rsidP="003E5749">
      <w:pPr>
        <w:spacing w:after="100"/>
        <w:rPr>
          <w:rFonts w:asciiTheme="minorHAnsi" w:hAnsiTheme="minorHAnsi" w:cs="Times New Roman"/>
          <w:b/>
          <w:caps/>
          <w:sz w:val="28"/>
          <w:szCs w:val="28"/>
        </w:rPr>
      </w:pPr>
      <w:r w:rsidRPr="00D25D90">
        <w:rPr>
          <w:rFonts w:asciiTheme="minorHAnsi" w:hAnsiTheme="minorHAnsi" w:cs="Times New Roman"/>
          <w:b/>
          <w:caps/>
          <w:sz w:val="28"/>
          <w:szCs w:val="28"/>
        </w:rPr>
        <w:t>ÚKOLY</w:t>
      </w:r>
      <w:r w:rsidR="00BE6895" w:rsidRPr="00D25D90">
        <w:rPr>
          <w:rFonts w:asciiTheme="minorHAnsi" w:hAnsiTheme="minorHAnsi" w:cs="Times New Roman"/>
          <w:b/>
          <w:caps/>
          <w:sz w:val="28"/>
          <w:szCs w:val="28"/>
        </w:rPr>
        <w:t>:</w:t>
      </w:r>
    </w:p>
    <w:p w:rsidR="000F64BE" w:rsidRPr="005401C7" w:rsidRDefault="000F64BE" w:rsidP="005401C7">
      <w:pPr>
        <w:pStyle w:val="Nadpis1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bookmarkStart w:id="1" w:name="_Toc385404522"/>
      <w:bookmarkStart w:id="2" w:name="_Toc384579708"/>
      <w:r w:rsidRPr="005401C7">
        <w:rPr>
          <w:rFonts w:asciiTheme="minorHAnsi" w:hAnsiTheme="minorHAnsi"/>
        </w:rPr>
        <w:t>Prostudujte si následující text a připomeňte si základní opatření v boji s infekčními chorobami. Zamyslete se nad svou úlohou zdravotníka v systému výchovy ke zdraví.</w:t>
      </w:r>
      <w:bookmarkEnd w:id="1"/>
    </w:p>
    <w:p w:rsidR="000F64BE" w:rsidRPr="005401C7" w:rsidRDefault="000F64BE" w:rsidP="005401C7">
      <w:pPr>
        <w:pStyle w:val="Nadpis1"/>
        <w:numPr>
          <w:ilvl w:val="0"/>
          <w:numId w:val="0"/>
        </w:numPr>
        <w:spacing w:line="276" w:lineRule="auto"/>
        <w:rPr>
          <w:rFonts w:asciiTheme="minorHAnsi" w:hAnsiTheme="minorHAnsi"/>
        </w:rPr>
      </w:pPr>
      <w:bookmarkStart w:id="3" w:name="_Toc385404523"/>
      <w:bookmarkEnd w:id="2"/>
      <w:r w:rsidRPr="005401C7">
        <w:rPr>
          <w:rFonts w:asciiTheme="minorHAnsi" w:hAnsiTheme="minorHAnsi"/>
        </w:rPr>
        <w:t>Základní opatření v boji proti nákazám</w:t>
      </w:r>
      <w:bookmarkEnd w:id="3"/>
      <w:r w:rsidRPr="005401C7">
        <w:rPr>
          <w:rFonts w:asciiTheme="minorHAnsi" w:hAnsiTheme="minorHAnsi"/>
        </w:rPr>
        <w:t xml:space="preserve"> </w:t>
      </w:r>
    </w:p>
    <w:p w:rsidR="000F64BE" w:rsidRPr="005401C7" w:rsidRDefault="000F64BE" w:rsidP="00770DB6">
      <w:pPr>
        <w:pStyle w:val="Nadpis1"/>
        <w:numPr>
          <w:ilvl w:val="0"/>
          <w:numId w:val="0"/>
        </w:numPr>
        <w:spacing w:before="0" w:beforeAutospacing="0" w:after="200" w:afterAutospacing="0" w:line="276" w:lineRule="auto"/>
        <w:rPr>
          <w:rFonts w:asciiTheme="minorHAnsi" w:hAnsiTheme="minorHAnsi"/>
          <w:sz w:val="24"/>
          <w:szCs w:val="24"/>
        </w:rPr>
      </w:pPr>
      <w:bookmarkStart w:id="4" w:name="_Toc385404524"/>
      <w:r w:rsidRPr="005401C7">
        <w:rPr>
          <w:rFonts w:asciiTheme="minorHAnsi" w:hAnsiTheme="minorHAnsi"/>
          <w:sz w:val="24"/>
          <w:szCs w:val="24"/>
        </w:rPr>
        <w:t>Prevence</w:t>
      </w:r>
      <w:bookmarkEnd w:id="4"/>
    </w:p>
    <w:p w:rsidR="000F64BE" w:rsidRPr="005401C7" w:rsidRDefault="000F64BE" w:rsidP="00770DB6">
      <w:pPr>
        <w:pStyle w:val="Nadpis1"/>
        <w:numPr>
          <w:ilvl w:val="0"/>
          <w:numId w:val="0"/>
        </w:numPr>
        <w:spacing w:before="0" w:beforeAutospacing="0" w:after="200" w:afterAutospacing="0" w:line="276" w:lineRule="auto"/>
        <w:rPr>
          <w:rFonts w:asciiTheme="minorHAnsi" w:hAnsiTheme="minorHAnsi"/>
          <w:b w:val="0"/>
          <w:sz w:val="24"/>
          <w:szCs w:val="24"/>
        </w:rPr>
      </w:pPr>
      <w:bookmarkStart w:id="5" w:name="_Toc385404525"/>
      <w:r w:rsidRPr="005401C7">
        <w:rPr>
          <w:rFonts w:asciiTheme="minorHAnsi" w:hAnsiTheme="minorHAnsi"/>
          <w:b w:val="0"/>
          <w:sz w:val="24"/>
          <w:szCs w:val="24"/>
        </w:rPr>
        <w:t>= prostředky, pomocí kterých předcházíme vzniku infekce.</w:t>
      </w:r>
      <w:bookmarkEnd w:id="5"/>
    </w:p>
    <w:p w:rsidR="000F64BE" w:rsidRPr="005401C7" w:rsidRDefault="000F64BE" w:rsidP="00770DB6">
      <w:pPr>
        <w:pStyle w:val="Nadpis1"/>
        <w:numPr>
          <w:ilvl w:val="0"/>
          <w:numId w:val="0"/>
        </w:numPr>
        <w:spacing w:before="0" w:beforeAutospacing="0" w:after="200" w:afterAutospacing="0" w:line="276" w:lineRule="auto"/>
        <w:rPr>
          <w:rFonts w:asciiTheme="minorHAnsi" w:hAnsiTheme="minorHAnsi"/>
          <w:b w:val="0"/>
          <w:sz w:val="24"/>
          <w:szCs w:val="24"/>
        </w:rPr>
      </w:pPr>
      <w:bookmarkStart w:id="6" w:name="_Toc385404526"/>
      <w:r w:rsidRPr="005401C7">
        <w:rPr>
          <w:rFonts w:asciiTheme="minorHAnsi" w:hAnsiTheme="minorHAnsi"/>
          <w:b w:val="0"/>
          <w:sz w:val="24"/>
          <w:szCs w:val="24"/>
        </w:rPr>
        <w:t>Usilujeme o cílevědomé zvyšování obranyschopnosti jedinců nebo skupin obyvatel cestou aktivní nebo pasivní imunizace.</w:t>
      </w:r>
      <w:bookmarkEnd w:id="6"/>
    </w:p>
    <w:p w:rsidR="000F64BE" w:rsidRPr="005401C7" w:rsidRDefault="000F64BE" w:rsidP="00770DB6">
      <w:pPr>
        <w:pStyle w:val="Nadpis1"/>
        <w:numPr>
          <w:ilvl w:val="0"/>
          <w:numId w:val="0"/>
        </w:numPr>
        <w:spacing w:before="0" w:beforeAutospacing="0" w:after="200" w:afterAutospacing="0" w:line="276" w:lineRule="auto"/>
        <w:rPr>
          <w:rFonts w:asciiTheme="minorHAnsi" w:hAnsiTheme="minorHAnsi"/>
          <w:b w:val="0"/>
          <w:sz w:val="24"/>
          <w:szCs w:val="24"/>
        </w:rPr>
      </w:pPr>
      <w:bookmarkStart w:id="7" w:name="_Toc385404527"/>
      <w:r w:rsidRPr="005401C7">
        <w:rPr>
          <w:rFonts w:asciiTheme="minorHAnsi" w:hAnsiTheme="minorHAnsi"/>
          <w:b w:val="0"/>
          <w:sz w:val="24"/>
          <w:szCs w:val="24"/>
        </w:rPr>
        <w:t>Hygienická opatření – umývání, ošetření ran, apod.</w:t>
      </w:r>
      <w:bookmarkEnd w:id="7"/>
    </w:p>
    <w:p w:rsidR="000F64BE" w:rsidRPr="005401C7" w:rsidRDefault="000F64BE" w:rsidP="00770DB6">
      <w:pPr>
        <w:pStyle w:val="Nadpis1"/>
        <w:numPr>
          <w:ilvl w:val="0"/>
          <w:numId w:val="0"/>
        </w:numPr>
        <w:spacing w:before="0" w:beforeAutospacing="0" w:after="200" w:afterAutospacing="0" w:line="276" w:lineRule="auto"/>
        <w:rPr>
          <w:rFonts w:asciiTheme="minorHAnsi" w:hAnsiTheme="minorHAnsi"/>
          <w:b w:val="0"/>
          <w:sz w:val="24"/>
          <w:szCs w:val="24"/>
        </w:rPr>
      </w:pPr>
      <w:bookmarkStart w:id="8" w:name="_Toc385404528"/>
      <w:r w:rsidRPr="005401C7">
        <w:rPr>
          <w:rFonts w:asciiTheme="minorHAnsi" w:hAnsiTheme="minorHAnsi"/>
          <w:b w:val="0"/>
          <w:sz w:val="24"/>
          <w:szCs w:val="24"/>
        </w:rPr>
        <w:t>Zneškodňování známých druhů infekce a vyhledávání podezřelých zdrojů.</w:t>
      </w:r>
      <w:bookmarkEnd w:id="8"/>
    </w:p>
    <w:p w:rsidR="000F64BE" w:rsidRPr="005401C7" w:rsidRDefault="000F64BE" w:rsidP="00770DB6">
      <w:pPr>
        <w:pStyle w:val="Nadpis1"/>
        <w:numPr>
          <w:ilvl w:val="0"/>
          <w:numId w:val="0"/>
        </w:numPr>
        <w:spacing w:before="0" w:beforeAutospacing="0" w:after="200" w:afterAutospacing="0" w:line="276" w:lineRule="auto"/>
        <w:rPr>
          <w:rFonts w:asciiTheme="minorHAnsi" w:hAnsiTheme="minorHAnsi"/>
          <w:b w:val="0"/>
          <w:sz w:val="24"/>
          <w:szCs w:val="24"/>
        </w:rPr>
      </w:pPr>
      <w:bookmarkStart w:id="9" w:name="_Toc385404529"/>
      <w:r w:rsidRPr="005401C7">
        <w:rPr>
          <w:rFonts w:asciiTheme="minorHAnsi" w:hAnsiTheme="minorHAnsi"/>
          <w:b w:val="0"/>
          <w:sz w:val="24"/>
          <w:szCs w:val="24"/>
        </w:rPr>
        <w:t>Záměrné přerušování cest přenosu nákazy.</w:t>
      </w:r>
      <w:bookmarkEnd w:id="9"/>
    </w:p>
    <w:p w:rsidR="000F64BE" w:rsidRPr="005401C7" w:rsidRDefault="000F64BE" w:rsidP="00770DB6">
      <w:pPr>
        <w:pStyle w:val="Nadpis1"/>
        <w:numPr>
          <w:ilvl w:val="0"/>
          <w:numId w:val="0"/>
        </w:numPr>
        <w:spacing w:before="0" w:beforeAutospacing="0" w:after="200" w:afterAutospacing="0" w:line="276" w:lineRule="auto"/>
        <w:rPr>
          <w:rFonts w:asciiTheme="minorHAnsi" w:hAnsiTheme="minorHAnsi"/>
          <w:b w:val="0"/>
          <w:sz w:val="24"/>
          <w:szCs w:val="24"/>
        </w:rPr>
      </w:pPr>
      <w:bookmarkStart w:id="10" w:name="_Toc385404530"/>
      <w:r w:rsidRPr="005401C7">
        <w:rPr>
          <w:rFonts w:asciiTheme="minorHAnsi" w:hAnsiTheme="minorHAnsi"/>
          <w:b w:val="0"/>
          <w:sz w:val="24"/>
          <w:szCs w:val="24"/>
        </w:rPr>
        <w:t>Zvyšování odolnosti, popřípadě snižování vnímavosti jedinců k nákaze.</w:t>
      </w:r>
      <w:bookmarkEnd w:id="10"/>
    </w:p>
    <w:p w:rsidR="000F64BE" w:rsidRPr="005401C7" w:rsidRDefault="000F64BE" w:rsidP="00770DB6">
      <w:pPr>
        <w:pStyle w:val="Nadpis1"/>
        <w:numPr>
          <w:ilvl w:val="0"/>
          <w:numId w:val="0"/>
        </w:numPr>
        <w:spacing w:before="0" w:beforeAutospacing="0" w:after="200" w:afterAutospacing="0" w:line="276" w:lineRule="auto"/>
        <w:rPr>
          <w:rFonts w:asciiTheme="minorHAnsi" w:hAnsiTheme="minorHAnsi"/>
          <w:b w:val="0"/>
          <w:sz w:val="24"/>
          <w:szCs w:val="24"/>
        </w:rPr>
      </w:pPr>
    </w:p>
    <w:p w:rsidR="00770DB6" w:rsidRDefault="00770DB6">
      <w:pPr>
        <w:jc w:val="left"/>
        <w:rPr>
          <w:rFonts w:asciiTheme="minorHAnsi" w:eastAsia="Times New Roman" w:hAnsiTheme="minorHAnsi" w:cs="Times New Roman"/>
          <w:b/>
          <w:bCs/>
          <w:kern w:val="36"/>
          <w:szCs w:val="24"/>
          <w:lang w:eastAsia="cs-CZ"/>
        </w:rPr>
      </w:pPr>
      <w:r>
        <w:rPr>
          <w:rFonts w:asciiTheme="minorHAnsi" w:hAnsiTheme="minorHAnsi"/>
          <w:szCs w:val="24"/>
        </w:rPr>
        <w:br w:type="page"/>
      </w:r>
    </w:p>
    <w:p w:rsidR="000F64BE" w:rsidRPr="005401C7" w:rsidRDefault="000F64BE" w:rsidP="00770DB6">
      <w:pPr>
        <w:pStyle w:val="Nadpis1"/>
        <w:numPr>
          <w:ilvl w:val="0"/>
          <w:numId w:val="0"/>
        </w:numPr>
        <w:spacing w:before="0" w:beforeAutospacing="0" w:after="200" w:afterAutospacing="0" w:line="276" w:lineRule="auto"/>
        <w:rPr>
          <w:rFonts w:asciiTheme="minorHAnsi" w:hAnsiTheme="minorHAnsi"/>
          <w:sz w:val="24"/>
          <w:szCs w:val="24"/>
        </w:rPr>
      </w:pPr>
      <w:bookmarkStart w:id="11" w:name="_Toc385404531"/>
      <w:r w:rsidRPr="005401C7">
        <w:rPr>
          <w:rFonts w:asciiTheme="minorHAnsi" w:hAnsiTheme="minorHAnsi"/>
          <w:sz w:val="24"/>
          <w:szCs w:val="24"/>
        </w:rPr>
        <w:lastRenderedPageBreak/>
        <w:t>Represe</w:t>
      </w:r>
      <w:bookmarkEnd w:id="11"/>
    </w:p>
    <w:p w:rsidR="000F64BE" w:rsidRPr="005401C7" w:rsidRDefault="000F64BE" w:rsidP="00770DB6">
      <w:pPr>
        <w:pStyle w:val="Nadpis1"/>
        <w:numPr>
          <w:ilvl w:val="0"/>
          <w:numId w:val="0"/>
        </w:numPr>
        <w:spacing w:before="0" w:beforeAutospacing="0" w:after="200" w:afterAutospacing="0" w:line="276" w:lineRule="auto"/>
        <w:rPr>
          <w:rFonts w:asciiTheme="minorHAnsi" w:hAnsiTheme="minorHAnsi"/>
          <w:b w:val="0"/>
          <w:sz w:val="24"/>
          <w:szCs w:val="24"/>
        </w:rPr>
      </w:pPr>
      <w:bookmarkStart w:id="12" w:name="_Toc385404532"/>
      <w:r w:rsidRPr="005401C7">
        <w:rPr>
          <w:rFonts w:asciiTheme="minorHAnsi" w:hAnsiTheme="minorHAnsi"/>
          <w:b w:val="0"/>
          <w:sz w:val="24"/>
          <w:szCs w:val="24"/>
        </w:rPr>
        <w:t>= opatření v době již vzniklé infekce</w:t>
      </w:r>
      <w:bookmarkEnd w:id="12"/>
    </w:p>
    <w:p w:rsidR="000F64BE" w:rsidRPr="005401C7" w:rsidRDefault="000F64BE" w:rsidP="00770DB6">
      <w:pPr>
        <w:pStyle w:val="Nadpis1"/>
        <w:numPr>
          <w:ilvl w:val="0"/>
          <w:numId w:val="0"/>
        </w:numPr>
        <w:spacing w:before="0" w:beforeAutospacing="0" w:after="200" w:afterAutospacing="0" w:line="276" w:lineRule="auto"/>
        <w:rPr>
          <w:rFonts w:asciiTheme="minorHAnsi" w:hAnsiTheme="minorHAnsi"/>
          <w:b w:val="0"/>
          <w:sz w:val="24"/>
          <w:szCs w:val="24"/>
        </w:rPr>
      </w:pPr>
      <w:bookmarkStart w:id="13" w:name="_Toc385404533"/>
      <w:r w:rsidRPr="005401C7">
        <w:rPr>
          <w:rFonts w:asciiTheme="minorHAnsi" w:hAnsiTheme="minorHAnsi"/>
          <w:b w:val="0"/>
          <w:sz w:val="24"/>
          <w:szCs w:val="24"/>
        </w:rPr>
        <w:t>Včasné rozpoznání infekce, podle klinických příznaků i podle laboratorních nálezů.</w:t>
      </w:r>
      <w:bookmarkEnd w:id="13"/>
    </w:p>
    <w:p w:rsidR="000F64BE" w:rsidRPr="005401C7" w:rsidRDefault="000F64BE" w:rsidP="00770DB6">
      <w:pPr>
        <w:pStyle w:val="Nadpis1"/>
        <w:numPr>
          <w:ilvl w:val="0"/>
          <w:numId w:val="0"/>
        </w:numPr>
        <w:spacing w:before="0" w:beforeAutospacing="0" w:after="200" w:afterAutospacing="0" w:line="276" w:lineRule="auto"/>
        <w:rPr>
          <w:rFonts w:asciiTheme="minorHAnsi" w:hAnsiTheme="minorHAnsi"/>
          <w:b w:val="0"/>
          <w:sz w:val="24"/>
          <w:szCs w:val="24"/>
        </w:rPr>
      </w:pPr>
      <w:bookmarkStart w:id="14" w:name="_Toc385404534"/>
      <w:r w:rsidRPr="005401C7">
        <w:rPr>
          <w:rFonts w:asciiTheme="minorHAnsi" w:hAnsiTheme="minorHAnsi"/>
          <w:b w:val="0"/>
          <w:sz w:val="24"/>
          <w:szCs w:val="24"/>
        </w:rPr>
        <w:t>Včasná izolace nemocného a karanténa osob, které přišly do styku s nemocným.</w:t>
      </w:r>
      <w:bookmarkEnd w:id="14"/>
    </w:p>
    <w:p w:rsidR="000F64BE" w:rsidRPr="005401C7" w:rsidRDefault="000F64BE" w:rsidP="00770DB6">
      <w:pPr>
        <w:pStyle w:val="Nadpis1"/>
        <w:numPr>
          <w:ilvl w:val="0"/>
          <w:numId w:val="0"/>
        </w:numPr>
        <w:spacing w:before="0" w:beforeAutospacing="0" w:after="200" w:afterAutospacing="0" w:line="276" w:lineRule="auto"/>
        <w:rPr>
          <w:rFonts w:asciiTheme="minorHAnsi" w:hAnsiTheme="minorHAnsi"/>
          <w:b w:val="0"/>
          <w:sz w:val="24"/>
          <w:szCs w:val="24"/>
        </w:rPr>
      </w:pPr>
      <w:bookmarkStart w:id="15" w:name="_Toc385404535"/>
      <w:r w:rsidRPr="005401C7">
        <w:rPr>
          <w:rFonts w:asciiTheme="minorHAnsi" w:hAnsiTheme="minorHAnsi"/>
          <w:b w:val="0"/>
          <w:sz w:val="24"/>
          <w:szCs w:val="24"/>
        </w:rPr>
        <w:t>Hlášení výskytu infekce.</w:t>
      </w:r>
      <w:bookmarkEnd w:id="15"/>
    </w:p>
    <w:p w:rsidR="000F64BE" w:rsidRPr="005401C7" w:rsidRDefault="000F64BE" w:rsidP="00770DB6">
      <w:pPr>
        <w:pStyle w:val="Nadpis1"/>
        <w:numPr>
          <w:ilvl w:val="0"/>
          <w:numId w:val="0"/>
        </w:numPr>
        <w:spacing w:before="0" w:beforeAutospacing="0" w:after="200" w:afterAutospacing="0" w:line="276" w:lineRule="auto"/>
        <w:rPr>
          <w:rFonts w:asciiTheme="minorHAnsi" w:hAnsiTheme="minorHAnsi"/>
          <w:b w:val="0"/>
          <w:sz w:val="24"/>
          <w:szCs w:val="24"/>
        </w:rPr>
      </w:pPr>
      <w:bookmarkStart w:id="16" w:name="_Toc385404536"/>
      <w:r w:rsidRPr="005401C7">
        <w:rPr>
          <w:rFonts w:asciiTheme="minorHAnsi" w:hAnsiTheme="minorHAnsi"/>
          <w:b w:val="0"/>
          <w:sz w:val="24"/>
          <w:szCs w:val="24"/>
        </w:rPr>
        <w:t>Rychlá a důsledná desinfekce všech předmětů.</w:t>
      </w:r>
      <w:bookmarkEnd w:id="16"/>
    </w:p>
    <w:p w:rsidR="000F64BE" w:rsidRPr="005401C7" w:rsidRDefault="000F64BE" w:rsidP="00770DB6">
      <w:pPr>
        <w:pStyle w:val="Nadpis1"/>
        <w:numPr>
          <w:ilvl w:val="0"/>
          <w:numId w:val="0"/>
        </w:numPr>
        <w:spacing w:before="0" w:beforeAutospacing="0" w:after="200" w:afterAutospacing="0" w:line="276" w:lineRule="auto"/>
        <w:rPr>
          <w:rFonts w:asciiTheme="minorHAnsi" w:hAnsiTheme="minorHAnsi"/>
          <w:b w:val="0"/>
          <w:sz w:val="24"/>
          <w:szCs w:val="24"/>
        </w:rPr>
      </w:pPr>
      <w:bookmarkStart w:id="17" w:name="_Toc385404537"/>
      <w:r w:rsidRPr="005401C7">
        <w:rPr>
          <w:rFonts w:asciiTheme="minorHAnsi" w:hAnsiTheme="minorHAnsi"/>
          <w:b w:val="0"/>
          <w:sz w:val="24"/>
          <w:szCs w:val="24"/>
        </w:rPr>
        <w:t>Provádění desinfekce a deratizace.</w:t>
      </w:r>
      <w:bookmarkEnd w:id="17"/>
    </w:p>
    <w:p w:rsidR="0043187C" w:rsidRPr="005401C7" w:rsidRDefault="0043187C" w:rsidP="005401C7">
      <w:pPr>
        <w:spacing w:after="0"/>
        <w:rPr>
          <w:rFonts w:asciiTheme="minorHAnsi" w:hAnsiTheme="minorHAnsi" w:cs="Times New Roman"/>
          <w:szCs w:val="24"/>
        </w:rPr>
      </w:pPr>
    </w:p>
    <w:p w:rsidR="000F64BE" w:rsidRPr="00770DB6" w:rsidRDefault="000F64BE" w:rsidP="00770DB6">
      <w:pPr>
        <w:pStyle w:val="Nadpis1"/>
        <w:numPr>
          <w:ilvl w:val="0"/>
          <w:numId w:val="32"/>
        </w:numPr>
        <w:spacing w:after="200" w:afterAutospacing="0" w:line="276" w:lineRule="auto"/>
        <w:rPr>
          <w:rFonts w:asciiTheme="minorHAnsi" w:hAnsiTheme="minorHAnsi"/>
        </w:rPr>
      </w:pPr>
      <w:bookmarkStart w:id="18" w:name="_Toc385404538"/>
      <w:r w:rsidRPr="00770DB6">
        <w:rPr>
          <w:rFonts w:asciiTheme="minorHAnsi" w:hAnsiTheme="minorHAnsi"/>
        </w:rPr>
        <w:t>Připomeňte si několik informací o imunitním systému pomocí úryvku z odborné publikace.</w:t>
      </w:r>
      <w:bookmarkEnd w:id="18"/>
    </w:p>
    <w:p w:rsidR="000F64BE" w:rsidRPr="00C03920" w:rsidRDefault="000F64BE" w:rsidP="00C03920">
      <w:pPr>
        <w:rPr>
          <w:rFonts w:asciiTheme="minorHAnsi" w:hAnsiTheme="minorHAnsi"/>
          <w:b/>
          <w:i/>
        </w:rPr>
      </w:pPr>
      <w:r w:rsidRPr="00C03920">
        <w:rPr>
          <w:rFonts w:asciiTheme="minorHAnsi" w:hAnsiTheme="minorHAnsi"/>
          <w:i/>
        </w:rPr>
        <w:t>„Imunitní systém se skládá z tkání, orgánů a procesů, které chrání tělo člověka před invazí cizích prvků – např. bakterií, virů, hub a plísní. Druhou funkcí imunitního systému je pečovat o „domácí pořádek“ v organismu. Tento systém odstraňuje poškozené a zchátralé buňky z těla a má dozor nad mutujícími buňkami. V praxi to znamená, že ve chvíli, kdy se cizí těleso dostane do lidského těla, orgány imunitního systému se ho snaží z organismu vyloučit nebo zničit.</w:t>
      </w:r>
    </w:p>
    <w:p w:rsidR="000F64BE" w:rsidRPr="00C03920" w:rsidRDefault="000F64BE" w:rsidP="00C03920">
      <w:pPr>
        <w:rPr>
          <w:rFonts w:asciiTheme="minorHAnsi" w:hAnsiTheme="minorHAnsi"/>
          <w:b/>
          <w:i/>
        </w:rPr>
      </w:pPr>
      <w:r w:rsidRPr="00C03920">
        <w:rPr>
          <w:rFonts w:asciiTheme="minorHAnsi" w:hAnsiTheme="minorHAnsi"/>
          <w:i/>
        </w:rPr>
        <w:t>Některé orgány v lidském těle mají výrazně morfologicky celistvou formu. Příkladem může být například srdce, plíce či mozek. Imunitní systém má jinou podobu. Hovoříme zde o lymfatickém systému a o lymfě jako základní formě buněk tohoto systému. Tato lymfa koluje v našem těle obdobně jako krev (a má s krví mnoho společného), liší se však v tom, že komponenty lymfy opouštějí krevní řečiště formou kapilární difuze. Po vykonání určité činnosti se lymfa vrací do lymfatického oběhového systému. Nakonec odtud opět přichází do krevního řečiště. Z a orgán imunitního systému je tedy třeba považovat všechny systémy v lidském těle, které vytvářejí, člení, uskladňují a cirkulují lymfu.</w:t>
      </w:r>
    </w:p>
    <w:p w:rsidR="000F64BE" w:rsidRPr="00C03920" w:rsidRDefault="000F64BE" w:rsidP="00C03920">
      <w:pPr>
        <w:rPr>
          <w:rFonts w:asciiTheme="minorHAnsi" w:hAnsiTheme="minorHAnsi"/>
          <w:b/>
          <w:i/>
        </w:rPr>
      </w:pPr>
      <w:r w:rsidRPr="00C03920">
        <w:rPr>
          <w:rFonts w:asciiTheme="minorHAnsi" w:hAnsiTheme="minorHAnsi"/>
          <w:i/>
        </w:rPr>
        <w:t xml:space="preserve">Lymfa dostala své pojmenování podle lymfocytů, což jsou buňky typu bílých krvinek. Existuje jich několik typů. Příkladem mohou být tzv. T-buňky (T-lymfocyty), B-buňky (B-lymfocyty) a buňky označované NK (zkratka pro „natural </w:t>
      </w:r>
      <w:proofErr w:type="spellStart"/>
      <w:r w:rsidRPr="00C03920">
        <w:rPr>
          <w:rFonts w:asciiTheme="minorHAnsi" w:hAnsiTheme="minorHAnsi"/>
          <w:i/>
        </w:rPr>
        <w:t>killer</w:t>
      </w:r>
      <w:proofErr w:type="spellEnd"/>
      <w:r w:rsidRPr="00C03920">
        <w:rPr>
          <w:rFonts w:asciiTheme="minorHAnsi" w:hAnsiTheme="minorHAnsi"/>
          <w:i/>
        </w:rPr>
        <w:t>“ – přirozený zabíječ). Lymfocyty se rodí v kostní dřeni a dozrávají v lymfatickém systému v celém lidském těle. Lymfocyty se angažují v tzv. specifické imunitní reakci. Vedle nich existují v imunitním systému ještě další druhy buněk, které se řadí mezi leukocyty (např. tzv. granulocyty a monocyty/makrofágy), které se angažují v tzv. nespecifických imunitních reakcích.“</w:t>
      </w:r>
    </w:p>
    <w:p w:rsidR="000F64BE" w:rsidRPr="00C03920" w:rsidRDefault="000F64BE" w:rsidP="00C03920">
      <w:pPr>
        <w:rPr>
          <w:rFonts w:asciiTheme="minorHAnsi" w:hAnsiTheme="minorHAnsi"/>
          <w:i/>
        </w:rPr>
      </w:pPr>
      <w:r w:rsidRPr="00C03920">
        <w:rPr>
          <w:rFonts w:asciiTheme="minorHAnsi" w:hAnsiTheme="minorHAnsi"/>
          <w:i/>
        </w:rPr>
        <w:lastRenderedPageBreak/>
        <w:t>Činnost nespecifického imunitního systému</w:t>
      </w:r>
    </w:p>
    <w:p w:rsidR="000F64BE" w:rsidRPr="00C03920" w:rsidRDefault="000F64BE" w:rsidP="00C03920">
      <w:pPr>
        <w:rPr>
          <w:rFonts w:asciiTheme="minorHAnsi" w:hAnsiTheme="minorHAnsi"/>
          <w:b/>
          <w:i/>
        </w:rPr>
      </w:pPr>
      <w:r w:rsidRPr="00C03920">
        <w:rPr>
          <w:rFonts w:asciiTheme="minorHAnsi" w:hAnsiTheme="minorHAnsi"/>
          <w:i/>
        </w:rPr>
        <w:t>„Podaří-li se cizímu tělesu jakéhokoliv druhu napadnout lidský organismus, setkává se zde s dvěma systémy nespecifické, tj. obecné obrany organismu. Jedním systémem je fagocytóza, druhou ochranou je to, co známe ve formě zánětů (inflamace).</w:t>
      </w:r>
    </w:p>
    <w:p w:rsidR="000F64BE" w:rsidRPr="00C03920" w:rsidRDefault="000F64BE" w:rsidP="00C03920">
      <w:pPr>
        <w:rPr>
          <w:rFonts w:asciiTheme="minorHAnsi" w:hAnsiTheme="minorHAnsi"/>
          <w:b/>
          <w:i/>
        </w:rPr>
      </w:pPr>
      <w:r w:rsidRPr="00C03920">
        <w:rPr>
          <w:rFonts w:asciiTheme="minorHAnsi" w:hAnsiTheme="minorHAnsi"/>
          <w:i/>
          <w:u w:val="single"/>
        </w:rPr>
        <w:t>Fagocytóza.</w:t>
      </w:r>
      <w:r w:rsidRPr="00C03920">
        <w:rPr>
          <w:rFonts w:asciiTheme="minorHAnsi" w:hAnsiTheme="minorHAnsi"/>
          <w:i/>
        </w:rPr>
        <w:t xml:space="preserve"> Buňky imunitního systému, tzv. fagocytózy, které napadají vetřelce, jsou dvojího typu. V prvé řadě jde o tzv. granulocyty, které obsahují mimo jiné i zvláštní chemikálie. Ve styku s nepřítelem – obrazně řečeno – „vystřelují tyto náboje“ na nepřítele, a tím jej napadají. Druhý typ těchto buněk tvoří makrofágy, které mají celou řadu funkcí. Jednou z nich je šířit informaci o napadení organismu cizím tělesem a nastartovat obrannou reakci organismu. Jinou je sekrece látek důležitých pro zvýšení imunitní činnosti. Další jejich funkcí je odstraňování „zbytků boje“ s cizím tělesem apod.</w:t>
      </w:r>
    </w:p>
    <w:p w:rsidR="000F64BE" w:rsidRPr="00C03920" w:rsidRDefault="000F64BE" w:rsidP="00C03920">
      <w:pPr>
        <w:rPr>
          <w:rFonts w:asciiTheme="minorHAnsi" w:hAnsiTheme="minorHAnsi"/>
          <w:b/>
          <w:i/>
        </w:rPr>
      </w:pPr>
      <w:r w:rsidRPr="00C03920">
        <w:rPr>
          <w:rFonts w:asciiTheme="minorHAnsi" w:hAnsiTheme="minorHAnsi"/>
          <w:i/>
          <w:u w:val="single"/>
        </w:rPr>
        <w:t>Inflamace</w:t>
      </w:r>
      <w:r w:rsidRPr="00C03920">
        <w:rPr>
          <w:rFonts w:asciiTheme="minorHAnsi" w:hAnsiTheme="minorHAnsi"/>
          <w:i/>
        </w:rPr>
        <w:t>. Úkolem zánětů je znovuobnovení normální činnosti organismu v oblasti, která byla poškozena při napadení organismu cizím organismem (bakterií, virem), když se ho nepodařilo zlikvidovat při jeho vstupu do organismu. Příkladem může být poškození organismu při traumatické události – úrazu. V této situaci dochází k složité činnosti, kterou pozorujeme jako zarudnutí a zvýšení teploty v poškozeném místě. V okolí rány jsou vylučovány enzymy, které pomáhají ničit cizí tělesa (mikroorganismy) v těle. Tyto enzymy mohou též pomoci v odstraňování (odplavování) takto zlikvidovaných mikroorganismů cizího tělesa z těla. Za této situace se do  oblasti poškození organismu dostávají i granulocyty a makrofágy, jež se také spolupodílejí na boji s vetřelcem.“</w:t>
      </w:r>
    </w:p>
    <w:p w:rsidR="000F64BE" w:rsidRPr="00C03920" w:rsidRDefault="000F64BE" w:rsidP="00C03920">
      <w:pPr>
        <w:rPr>
          <w:rFonts w:asciiTheme="minorHAnsi" w:hAnsiTheme="minorHAnsi"/>
          <w:b/>
          <w:i/>
        </w:rPr>
      </w:pPr>
    </w:p>
    <w:p w:rsidR="000F64BE" w:rsidRPr="00C03920" w:rsidRDefault="000F64BE" w:rsidP="00C03920">
      <w:pPr>
        <w:rPr>
          <w:rFonts w:asciiTheme="minorHAnsi" w:hAnsiTheme="minorHAnsi"/>
          <w:i/>
        </w:rPr>
      </w:pPr>
      <w:r w:rsidRPr="00C03920">
        <w:rPr>
          <w:rFonts w:asciiTheme="minorHAnsi" w:hAnsiTheme="minorHAnsi"/>
          <w:i/>
        </w:rPr>
        <w:t>Činnost specifického imunitního systému</w:t>
      </w:r>
    </w:p>
    <w:p w:rsidR="000F64BE" w:rsidRPr="00C03920" w:rsidRDefault="000F64BE" w:rsidP="00C03920">
      <w:pPr>
        <w:rPr>
          <w:rFonts w:asciiTheme="minorHAnsi" w:hAnsiTheme="minorHAnsi"/>
          <w:b/>
          <w:i/>
        </w:rPr>
      </w:pPr>
      <w:r w:rsidRPr="00C03920">
        <w:rPr>
          <w:rFonts w:asciiTheme="minorHAnsi" w:hAnsiTheme="minorHAnsi"/>
          <w:i/>
        </w:rPr>
        <w:t>„Specifický imunitní systém je zaměřen na boj se zcela určitými (specifickými) vetřelci. Jsou k tomu specializované dva druhy lymfocytů – T-buňky a B-buňky. Dostane-li se cizí těleso (mikroorganismus specifického druhu) poprvé do organismu, je napadeno těmito buňkami. Dochází k jak specifické, tak nespecifické imunitní reakci. Makrofágy je zlikvidují a pohltí. Tato „návštěva“ však startuje i zcela zvláštní činnost lymfocytů, jež mají zvláštní specifická čidla (receptory), která jsou citlivá na daný druh cizího mikroorganismu. Tak se tyto lymfocyty stávají citlivějšími k jakékoliv další návštěvě daného druhu cizího mikroorganismu. Navíc se lymfocyty s touto charakteristikou výrazně zmnoží a vytvářejí v těle tzv. armádu cytotoxických T-buněk. Tato imunitní aktivita se nazývá „imunita zprostředkovaná buňkami“. Je mimořádně důležitá (a účinná) tam, kde se tělo setkává s cizími viry a houbami (plísněmi), parazity a mutovanými buňkami vlastního organismu (těla daného člověka).</w:t>
      </w:r>
    </w:p>
    <w:p w:rsidR="000F64BE" w:rsidRPr="00C03920" w:rsidRDefault="000F64BE" w:rsidP="00C03920">
      <w:pPr>
        <w:rPr>
          <w:rFonts w:asciiTheme="minorHAnsi" w:hAnsiTheme="minorHAnsi"/>
          <w:b/>
          <w:i/>
        </w:rPr>
      </w:pPr>
      <w:r w:rsidRPr="00C03920">
        <w:rPr>
          <w:rFonts w:asciiTheme="minorHAnsi" w:hAnsiTheme="minorHAnsi"/>
          <w:i/>
        </w:rPr>
        <w:lastRenderedPageBreak/>
        <w:t>Druhý typ buněk specifického imunitního systému -  tzv. B-buňky – se za pomocí jednoho druhu T-buněk (tzv. pomocných T-buněk) člení a vytvářejí plazmatické buňky, které vylučují protilátky (</w:t>
      </w:r>
      <w:proofErr w:type="spellStart"/>
      <w:r w:rsidRPr="00C03920">
        <w:rPr>
          <w:rFonts w:asciiTheme="minorHAnsi" w:hAnsiTheme="minorHAnsi"/>
          <w:i/>
        </w:rPr>
        <w:t>antibodies</w:t>
      </w:r>
      <w:proofErr w:type="spellEnd"/>
      <w:r w:rsidRPr="00C03920">
        <w:rPr>
          <w:rFonts w:asciiTheme="minorHAnsi" w:hAnsiTheme="minorHAnsi"/>
          <w:i/>
        </w:rPr>
        <w:t>). Každá z nich je specifická – vztažená jen k jednomu druhu cizího mikroorganismu (nepřítele). Druhy cizích organismů, které provokují tvorbu protilátek, se nazývají antigeny (zkrácený výraz pro „</w:t>
      </w:r>
      <w:proofErr w:type="spellStart"/>
      <w:r w:rsidRPr="00C03920">
        <w:rPr>
          <w:rFonts w:asciiTheme="minorHAnsi" w:hAnsiTheme="minorHAnsi"/>
          <w:i/>
        </w:rPr>
        <w:t>antibodies</w:t>
      </w:r>
      <w:proofErr w:type="spellEnd"/>
      <w:r w:rsidRPr="00C03920">
        <w:rPr>
          <w:rFonts w:asciiTheme="minorHAnsi" w:hAnsiTheme="minorHAnsi"/>
          <w:i/>
        </w:rPr>
        <w:t xml:space="preserve"> </w:t>
      </w:r>
      <w:proofErr w:type="spellStart"/>
      <w:r w:rsidRPr="00C03920">
        <w:rPr>
          <w:rFonts w:asciiTheme="minorHAnsi" w:hAnsiTheme="minorHAnsi"/>
          <w:i/>
        </w:rPr>
        <w:t>generators</w:t>
      </w:r>
      <w:proofErr w:type="spellEnd"/>
      <w:r w:rsidRPr="00C03920">
        <w:rPr>
          <w:rFonts w:asciiTheme="minorHAnsi" w:hAnsiTheme="minorHAnsi"/>
          <w:i/>
        </w:rPr>
        <w:t>“ – generátory antilátek). S ohledem na tuto činnost se rozlišuje tzv. primární a sekundární imunitní reakce tzv. humorální imunity (vytváří se v krevním řečišti). V primární reakci antigeny podnítí (stimulují, nastartují) tvorbu protilátek. V sekundární reakci se již používá „armády“ těchto specifických protilátek ke „generálnímu útoku na vetřelce známého již z dřívějšího setkání“. Jde o případ, který je v obecném povědomí známý pod heslem „imunita“. Je tomu tak díky obecným zkušenostem např. s očkováním proti různým nemocem. V obecnějším povědomí existuje v této souvislosti např. povědomí o existenci tzv. interferonu. Jde o látku, kterou produkují buňky, jež jsou napadeny určitým virem. Tento interferon obrazně řečeno roznáší zprávu o tomto nepřátelském viru k druhým buňkám a zvyšuje jejich obranyschopnost vůči danému druhu virů. Tím zvyšuje celkovou obranyschopnost organismu.“</w:t>
      </w:r>
    </w:p>
    <w:p w:rsidR="000F64BE" w:rsidRPr="00C03920" w:rsidRDefault="000F64BE" w:rsidP="00C03920">
      <w:pPr>
        <w:rPr>
          <w:rFonts w:asciiTheme="minorHAnsi" w:hAnsiTheme="minorHAnsi"/>
          <w:b/>
          <w:i/>
        </w:rPr>
      </w:pPr>
      <w:r w:rsidRPr="00C03920">
        <w:rPr>
          <w:rFonts w:asciiTheme="minorHAnsi" w:hAnsiTheme="minorHAnsi"/>
          <w:i/>
        </w:rPr>
        <w:t>(Křivohlavý Jaro: Psychologie zdraví. 3. vydání, 2009, str. 44 – 46)</w:t>
      </w:r>
    </w:p>
    <w:p w:rsidR="00131DAA" w:rsidRPr="00770DB6" w:rsidRDefault="00131DAA" w:rsidP="00770DB6">
      <w:pPr>
        <w:rPr>
          <w:rFonts w:asciiTheme="minorHAnsi" w:hAnsiTheme="minorHAnsi" w:cs="Times New Roman"/>
          <w:b/>
          <w:sz w:val="32"/>
          <w:szCs w:val="32"/>
        </w:rPr>
      </w:pPr>
    </w:p>
    <w:p w:rsidR="003D4E38" w:rsidRPr="00E741F5" w:rsidRDefault="00131DAA" w:rsidP="003D4E38">
      <w:pPr>
        <w:pStyle w:val="Nadpis3"/>
        <w:rPr>
          <w:sz w:val="34"/>
          <w:szCs w:val="34"/>
        </w:rPr>
      </w:pPr>
      <w:bookmarkStart w:id="19" w:name="_Toc385404539"/>
      <w:r w:rsidRPr="00E741F5">
        <w:rPr>
          <w:sz w:val="34"/>
          <w:szCs w:val="34"/>
        </w:rPr>
        <w:t>Otázky a úkoly ke kapitole č. 2:</w:t>
      </w:r>
      <w:bookmarkEnd w:id="19"/>
    </w:p>
    <w:p w:rsidR="003D4E38" w:rsidRPr="00D25D90" w:rsidRDefault="003D4E38" w:rsidP="003D4E38">
      <w:pPr>
        <w:spacing w:after="0"/>
        <w:rPr>
          <w:rFonts w:asciiTheme="minorHAnsi" w:hAnsiTheme="minorHAnsi"/>
        </w:rPr>
      </w:pPr>
    </w:p>
    <w:p w:rsidR="00131DAA" w:rsidRPr="00D25D90" w:rsidRDefault="00131DAA" w:rsidP="003D4E38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</w:t>
      </w:r>
      <w:r w:rsidR="000F64BE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LEV u vybraných infekčních onemocnění</w:t>
      </w: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</w:p>
    <w:p w:rsidR="003D4E38" w:rsidRPr="00D25D90" w:rsidRDefault="003D4E38" w:rsidP="003D4E38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31DAA" w:rsidRPr="00D25D90" w:rsidRDefault="00131DAA" w:rsidP="003E5749">
      <w:pPr>
        <w:spacing w:after="100"/>
        <w:rPr>
          <w:rFonts w:asciiTheme="minorHAnsi" w:hAnsiTheme="minorHAnsi" w:cs="Times New Roman"/>
          <w:b/>
          <w:caps/>
          <w:sz w:val="28"/>
          <w:szCs w:val="28"/>
        </w:rPr>
      </w:pPr>
      <w:r w:rsidRPr="00D25D90">
        <w:rPr>
          <w:rFonts w:asciiTheme="minorHAnsi" w:hAnsiTheme="minorHAnsi" w:cs="Times New Roman"/>
          <w:b/>
          <w:caps/>
          <w:sz w:val="28"/>
          <w:szCs w:val="28"/>
        </w:rPr>
        <w:t>Otázky:</w:t>
      </w:r>
    </w:p>
    <w:p w:rsidR="000F64BE" w:rsidRPr="00770DB6" w:rsidRDefault="000F64BE" w:rsidP="00770DB6">
      <w:pPr>
        <w:pStyle w:val="Odstavecseseznamem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770DB6">
        <w:rPr>
          <w:rFonts w:cs="Times New Roman"/>
          <w:sz w:val="24"/>
          <w:szCs w:val="24"/>
        </w:rPr>
        <w:t>U kterých infekčních onemocnění má význam určitá dieta?</w:t>
      </w:r>
    </w:p>
    <w:p w:rsidR="000F64BE" w:rsidRPr="00770DB6" w:rsidRDefault="000F64BE" w:rsidP="00770DB6">
      <w:pPr>
        <w:pStyle w:val="Odstavecseseznamem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770DB6">
        <w:rPr>
          <w:rFonts w:cs="Times New Roman"/>
          <w:sz w:val="24"/>
          <w:szCs w:val="24"/>
        </w:rPr>
        <w:t>Jaké úlohy plní výživa při horečnatých stavech?</w:t>
      </w:r>
    </w:p>
    <w:p w:rsidR="000F64BE" w:rsidRPr="00770DB6" w:rsidRDefault="000F64BE" w:rsidP="00770DB6">
      <w:pPr>
        <w:pStyle w:val="Odstavecseseznamem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770DB6">
        <w:rPr>
          <w:rFonts w:cs="Times New Roman"/>
          <w:sz w:val="24"/>
          <w:szCs w:val="24"/>
        </w:rPr>
        <w:t>Která infekční onemocnění jsou riziková pro snížení úrovně nutričního stavu?</w:t>
      </w:r>
    </w:p>
    <w:p w:rsidR="000F64BE" w:rsidRPr="00770DB6" w:rsidRDefault="000F64BE" w:rsidP="00770DB6">
      <w:pPr>
        <w:pStyle w:val="Odstavecseseznamem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770DB6">
        <w:rPr>
          <w:rFonts w:cs="Times New Roman"/>
          <w:sz w:val="24"/>
          <w:szCs w:val="24"/>
        </w:rPr>
        <w:t>Při kterých infekčních onemocněních dodržuje pacient dietu č. 4 se sníženým obsahem tuků, aby byla šetřena játra?</w:t>
      </w:r>
    </w:p>
    <w:p w:rsidR="00770DB6" w:rsidRDefault="00770DB6" w:rsidP="003E5749">
      <w:pPr>
        <w:spacing w:after="0"/>
        <w:jc w:val="left"/>
        <w:rPr>
          <w:rFonts w:asciiTheme="minorHAnsi" w:hAnsiTheme="minorHAnsi" w:cs="Times New Roman"/>
          <w:b/>
          <w:caps/>
          <w:sz w:val="28"/>
          <w:szCs w:val="28"/>
        </w:rPr>
      </w:pPr>
    </w:p>
    <w:p w:rsidR="00133EDA" w:rsidRPr="00D25D90" w:rsidRDefault="00133EDA" w:rsidP="003E5749">
      <w:pPr>
        <w:spacing w:after="100"/>
        <w:rPr>
          <w:rFonts w:asciiTheme="minorHAnsi" w:hAnsiTheme="minorHAnsi" w:cs="Times New Roman"/>
          <w:b/>
          <w:caps/>
          <w:sz w:val="28"/>
          <w:szCs w:val="28"/>
        </w:rPr>
      </w:pPr>
      <w:r w:rsidRPr="00D25D90">
        <w:rPr>
          <w:rFonts w:asciiTheme="minorHAnsi" w:hAnsiTheme="minorHAnsi" w:cs="Times New Roman"/>
          <w:b/>
          <w:caps/>
          <w:sz w:val="28"/>
          <w:szCs w:val="28"/>
        </w:rPr>
        <w:t>Úkoly:</w:t>
      </w:r>
    </w:p>
    <w:p w:rsidR="00AD33D3" w:rsidRPr="00770DB6" w:rsidRDefault="00AD33D3" w:rsidP="003E5749">
      <w:pPr>
        <w:pStyle w:val="Nadpis1"/>
        <w:numPr>
          <w:ilvl w:val="0"/>
          <w:numId w:val="33"/>
        </w:numPr>
        <w:spacing w:afterAutospacing="0" w:line="276" w:lineRule="auto"/>
        <w:ind w:left="357" w:hanging="357"/>
        <w:rPr>
          <w:rFonts w:asciiTheme="minorHAnsi" w:hAnsiTheme="minorHAnsi"/>
        </w:rPr>
      </w:pPr>
      <w:bookmarkStart w:id="20" w:name="_Toc385404540"/>
      <w:r w:rsidRPr="00770DB6">
        <w:rPr>
          <w:rFonts w:asciiTheme="minorHAnsi" w:hAnsiTheme="minorHAnsi"/>
        </w:rPr>
        <w:t>Prostudujte si následující dietu a poté odpovězte na otázky v závěru textu.</w:t>
      </w:r>
      <w:bookmarkEnd w:id="20"/>
    </w:p>
    <w:p w:rsidR="00AD33D3" w:rsidRPr="00770DB6" w:rsidRDefault="00AD33D3" w:rsidP="00770DB6">
      <w:pPr>
        <w:pStyle w:val="Nadpis1"/>
        <w:numPr>
          <w:ilvl w:val="0"/>
          <w:numId w:val="0"/>
        </w:numPr>
        <w:spacing w:after="200" w:afterAutospacing="0" w:line="276" w:lineRule="auto"/>
        <w:rPr>
          <w:rFonts w:asciiTheme="minorHAnsi" w:hAnsiTheme="minorHAnsi"/>
        </w:rPr>
      </w:pPr>
      <w:bookmarkStart w:id="21" w:name="_Toc385404541"/>
      <w:r w:rsidRPr="00770DB6">
        <w:rPr>
          <w:rFonts w:asciiTheme="minorHAnsi" w:hAnsiTheme="minorHAnsi"/>
        </w:rPr>
        <w:t>Dieta č. 4S – s přísným omezením tuků</w:t>
      </w:r>
      <w:bookmarkEnd w:id="21"/>
    </w:p>
    <w:p w:rsidR="00AD33D3" w:rsidRPr="003E5749" w:rsidRDefault="00AD33D3" w:rsidP="003E5749">
      <w:pPr>
        <w:spacing w:after="100"/>
        <w:rPr>
          <w:rFonts w:asciiTheme="minorHAnsi" w:hAnsiTheme="minorHAnsi"/>
          <w:b/>
          <w:sz w:val="28"/>
          <w:szCs w:val="28"/>
        </w:rPr>
      </w:pPr>
      <w:r w:rsidRPr="00770DB6">
        <w:rPr>
          <w:rFonts w:asciiTheme="minorHAnsi" w:hAnsiTheme="minorHAnsi"/>
          <w:b/>
          <w:sz w:val="28"/>
          <w:szCs w:val="28"/>
        </w:rPr>
        <w:lastRenderedPageBreak/>
        <w:t xml:space="preserve">Doporučené denní dávky </w:t>
      </w:r>
    </w:p>
    <w:p w:rsidR="00AD33D3" w:rsidRPr="00770DB6" w:rsidRDefault="00AD33D3" w:rsidP="00770DB6">
      <w:pPr>
        <w:rPr>
          <w:rFonts w:asciiTheme="minorHAnsi" w:hAnsiTheme="minorHAnsi"/>
          <w:sz w:val="28"/>
          <w:szCs w:val="28"/>
        </w:rPr>
      </w:pPr>
      <w:r w:rsidRPr="00770DB6">
        <w:rPr>
          <w:rFonts w:asciiTheme="minorHAnsi" w:hAnsiTheme="minorHAnsi"/>
          <w:sz w:val="28"/>
          <w:szCs w:val="28"/>
        </w:rPr>
        <w:t>7 000kJ              35g B             10g T               350g S             60mg vit. C</w:t>
      </w:r>
    </w:p>
    <w:p w:rsidR="00AD33D3" w:rsidRPr="00770DB6" w:rsidRDefault="00AD33D3" w:rsidP="00770DB6">
      <w:pPr>
        <w:rPr>
          <w:rFonts w:asciiTheme="minorHAnsi" w:hAnsiTheme="minorHAnsi"/>
          <w:b/>
          <w:sz w:val="28"/>
          <w:szCs w:val="28"/>
        </w:rPr>
      </w:pPr>
      <w:r w:rsidRPr="00770DB6">
        <w:rPr>
          <w:rFonts w:asciiTheme="minorHAnsi" w:hAnsiTheme="minorHAnsi"/>
          <w:b/>
          <w:sz w:val="28"/>
          <w:szCs w:val="28"/>
        </w:rPr>
        <w:t>Indikace</w:t>
      </w:r>
    </w:p>
    <w:p w:rsidR="00AD33D3" w:rsidRPr="00CE6DBD" w:rsidRDefault="00CE6DBD" w:rsidP="00CE6DBD">
      <w:r>
        <w:t xml:space="preserve">- </w:t>
      </w:r>
      <w:r w:rsidR="00AD33D3" w:rsidRPr="00CE6DBD">
        <w:t>V první dny po akutní hladovce.</w:t>
      </w:r>
    </w:p>
    <w:p w:rsidR="00AD33D3" w:rsidRPr="00770DB6" w:rsidRDefault="00CE6DBD" w:rsidP="00770DB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AD33D3" w:rsidRPr="00770DB6">
        <w:rPr>
          <w:rFonts w:asciiTheme="minorHAnsi" w:hAnsiTheme="minorHAnsi"/>
        </w:rPr>
        <w:t>Zpočátku v akutním stádiu infekční žloutenky.</w:t>
      </w:r>
    </w:p>
    <w:p w:rsidR="00AD33D3" w:rsidRPr="00770DB6" w:rsidRDefault="00CE6DBD" w:rsidP="00770DB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AD33D3" w:rsidRPr="00770DB6">
        <w:rPr>
          <w:rFonts w:asciiTheme="minorHAnsi" w:hAnsiTheme="minorHAnsi"/>
        </w:rPr>
        <w:t>První dny po cholecystektomii.</w:t>
      </w:r>
    </w:p>
    <w:p w:rsidR="00AD33D3" w:rsidRPr="00770DB6" w:rsidRDefault="00CE6DBD" w:rsidP="00770DB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AD33D3" w:rsidRPr="00770DB6">
        <w:rPr>
          <w:rFonts w:asciiTheme="minorHAnsi" w:hAnsiTheme="minorHAnsi"/>
        </w:rPr>
        <w:t>Zpočátku při akutní pankreatitidě, když už je možný příjem per os.</w:t>
      </w:r>
    </w:p>
    <w:p w:rsidR="00AD33D3" w:rsidRPr="00770DB6" w:rsidRDefault="00CE6DBD" w:rsidP="00770DB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AD33D3" w:rsidRPr="00770DB6">
        <w:rPr>
          <w:rFonts w:asciiTheme="minorHAnsi" w:hAnsiTheme="minorHAnsi"/>
        </w:rPr>
        <w:t>Zpočátku při akutní cholecystitidě.</w:t>
      </w:r>
    </w:p>
    <w:p w:rsidR="00AD33D3" w:rsidRPr="00770DB6" w:rsidRDefault="00AD33D3" w:rsidP="00770DB6">
      <w:pPr>
        <w:rPr>
          <w:rFonts w:asciiTheme="minorHAnsi" w:hAnsiTheme="minorHAnsi"/>
        </w:rPr>
      </w:pPr>
    </w:p>
    <w:p w:rsidR="00AD33D3" w:rsidRPr="00770DB6" w:rsidRDefault="00AD33D3" w:rsidP="003E5749">
      <w:pPr>
        <w:spacing w:after="100"/>
        <w:rPr>
          <w:rFonts w:asciiTheme="minorHAnsi" w:hAnsiTheme="minorHAnsi"/>
          <w:b/>
          <w:sz w:val="28"/>
          <w:szCs w:val="28"/>
        </w:rPr>
      </w:pPr>
      <w:r w:rsidRPr="00770DB6">
        <w:rPr>
          <w:rFonts w:asciiTheme="minorHAnsi" w:hAnsiTheme="minorHAnsi"/>
          <w:b/>
          <w:sz w:val="28"/>
          <w:szCs w:val="28"/>
        </w:rPr>
        <w:t>Charakteristika</w:t>
      </w:r>
    </w:p>
    <w:p w:rsidR="00AD33D3" w:rsidRPr="00770DB6" w:rsidRDefault="00CE6DBD" w:rsidP="00770DB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AD33D3" w:rsidRPr="00770DB6">
        <w:rPr>
          <w:rFonts w:asciiTheme="minorHAnsi" w:hAnsiTheme="minorHAnsi"/>
        </w:rPr>
        <w:t>Neplnohodnotná dieta po stránce energetické i biologické. Nelze ji podávat delší čas. Podává se maximálně 4 až 7 dní.</w:t>
      </w:r>
    </w:p>
    <w:p w:rsidR="00AD33D3" w:rsidRPr="00770DB6" w:rsidRDefault="00CE6DBD" w:rsidP="00770DB6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AD33D3" w:rsidRPr="00770DB6">
        <w:rPr>
          <w:rFonts w:asciiTheme="minorHAnsi" w:hAnsiTheme="minorHAnsi"/>
        </w:rPr>
        <w:t>Strava je lehce stravitelná, nenadýmavá. Dieta má 5 denních jídel.</w:t>
      </w:r>
    </w:p>
    <w:p w:rsidR="00AD33D3" w:rsidRPr="00770DB6" w:rsidRDefault="00CE6DBD" w:rsidP="00770DB6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AD33D3" w:rsidRPr="00770DB6">
        <w:rPr>
          <w:rFonts w:asciiTheme="minorHAnsi" w:hAnsiTheme="minorHAnsi"/>
        </w:rPr>
        <w:t>Dieta je mechanicky, chemicky a termicky šetřící.</w:t>
      </w:r>
    </w:p>
    <w:p w:rsidR="00AD33D3" w:rsidRPr="00770DB6" w:rsidRDefault="00CE6DBD" w:rsidP="00770DB6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AD33D3" w:rsidRPr="00770DB6">
        <w:rPr>
          <w:rFonts w:asciiTheme="minorHAnsi" w:hAnsiTheme="minorHAnsi"/>
        </w:rPr>
        <w:t>Strava je převážně sacharidová, má kašovitý charakter.</w:t>
      </w:r>
    </w:p>
    <w:p w:rsidR="00AD33D3" w:rsidRPr="00770DB6" w:rsidRDefault="00CE6DBD" w:rsidP="00770DB6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AD33D3" w:rsidRPr="00770DB6">
        <w:rPr>
          <w:rFonts w:asciiTheme="minorHAnsi" w:hAnsiTheme="minorHAnsi"/>
        </w:rPr>
        <w:t>Je zcela vyloučen volný tuk.</w:t>
      </w:r>
    </w:p>
    <w:p w:rsidR="00AD33D3" w:rsidRPr="00770DB6" w:rsidRDefault="00AD33D3" w:rsidP="00770DB6">
      <w:pPr>
        <w:rPr>
          <w:rFonts w:asciiTheme="minorHAnsi" w:hAnsiTheme="minorHAnsi"/>
          <w:b/>
        </w:rPr>
      </w:pPr>
    </w:p>
    <w:p w:rsidR="00AD33D3" w:rsidRPr="00770DB6" w:rsidRDefault="00AD33D3" w:rsidP="003E5749">
      <w:pPr>
        <w:spacing w:after="100"/>
        <w:rPr>
          <w:rFonts w:asciiTheme="minorHAnsi" w:hAnsiTheme="minorHAnsi"/>
          <w:b/>
          <w:sz w:val="28"/>
          <w:szCs w:val="28"/>
        </w:rPr>
      </w:pPr>
      <w:r w:rsidRPr="00770DB6">
        <w:rPr>
          <w:rFonts w:asciiTheme="minorHAnsi" w:hAnsiTheme="minorHAnsi"/>
          <w:b/>
          <w:sz w:val="28"/>
          <w:szCs w:val="28"/>
        </w:rPr>
        <w:t>Technologie přípravy pokrmů</w:t>
      </w:r>
    </w:p>
    <w:p w:rsidR="00AD33D3" w:rsidRPr="00770DB6" w:rsidRDefault="00AD33D3" w:rsidP="00770DB6">
      <w:pPr>
        <w:rPr>
          <w:rFonts w:asciiTheme="minorHAnsi" w:hAnsiTheme="minorHAnsi"/>
        </w:rPr>
      </w:pPr>
      <w:r w:rsidRPr="00770DB6">
        <w:rPr>
          <w:rFonts w:asciiTheme="minorHAnsi" w:hAnsiTheme="minorHAnsi"/>
        </w:rPr>
        <w:t>Používáme vaření, dušení, pečení ve vodní lázni, úpravy v páře.</w:t>
      </w:r>
    </w:p>
    <w:p w:rsidR="00AD33D3" w:rsidRPr="00770DB6" w:rsidRDefault="00AD33D3" w:rsidP="00770DB6">
      <w:pPr>
        <w:rPr>
          <w:rFonts w:asciiTheme="minorHAnsi" w:hAnsiTheme="minorHAnsi"/>
        </w:rPr>
      </w:pPr>
      <w:r w:rsidRPr="00770DB6">
        <w:rPr>
          <w:rFonts w:asciiTheme="minorHAnsi" w:hAnsiTheme="minorHAnsi"/>
        </w:rPr>
        <w:t>Zahušťujeme moukou opraženou na sucho nebo zátřepkou, vždy dostatečně dlouho povařenou, dále lze zahušťovat škrobem, lisovanou povolenou zeleninou, strouhaným bílým pečivem.</w:t>
      </w:r>
    </w:p>
    <w:p w:rsidR="00AD33D3" w:rsidRPr="00770DB6" w:rsidRDefault="00AD33D3" w:rsidP="00770DB6">
      <w:pPr>
        <w:rPr>
          <w:rFonts w:asciiTheme="minorHAnsi" w:hAnsiTheme="minorHAnsi"/>
        </w:rPr>
      </w:pPr>
      <w:r w:rsidRPr="00770DB6">
        <w:rPr>
          <w:rFonts w:asciiTheme="minorHAnsi" w:hAnsiTheme="minorHAnsi"/>
        </w:rPr>
        <w:t>Potraviny obsahující vlákninu (brambory, povolené druhy ovoce a zeleniny) lisujeme.</w:t>
      </w:r>
    </w:p>
    <w:p w:rsidR="00AD33D3" w:rsidRPr="00770DB6" w:rsidRDefault="00AD33D3" w:rsidP="00770DB6">
      <w:pPr>
        <w:rPr>
          <w:rFonts w:asciiTheme="minorHAnsi" w:hAnsiTheme="minorHAnsi"/>
        </w:rPr>
      </w:pPr>
      <w:r w:rsidRPr="00770DB6">
        <w:rPr>
          <w:rFonts w:asciiTheme="minorHAnsi" w:hAnsiTheme="minorHAnsi"/>
        </w:rPr>
        <w:t>Pokrmy se převádí do kašovité podoby mletím, lisováním, případně mixováním.</w:t>
      </w:r>
    </w:p>
    <w:p w:rsidR="00AD33D3" w:rsidRPr="00770DB6" w:rsidRDefault="00AD33D3" w:rsidP="00770DB6">
      <w:pPr>
        <w:rPr>
          <w:rFonts w:asciiTheme="minorHAnsi" w:hAnsiTheme="minorHAnsi"/>
          <w:b/>
        </w:rPr>
      </w:pPr>
    </w:p>
    <w:p w:rsidR="00AD33D3" w:rsidRPr="00770DB6" w:rsidRDefault="00AD33D3" w:rsidP="003E5749">
      <w:pPr>
        <w:spacing w:after="100"/>
        <w:rPr>
          <w:rFonts w:asciiTheme="minorHAnsi" w:hAnsiTheme="minorHAnsi"/>
          <w:b/>
          <w:sz w:val="28"/>
          <w:szCs w:val="28"/>
        </w:rPr>
      </w:pPr>
      <w:r w:rsidRPr="00770DB6">
        <w:rPr>
          <w:rFonts w:asciiTheme="minorHAnsi" w:hAnsiTheme="minorHAnsi"/>
          <w:b/>
          <w:sz w:val="28"/>
          <w:szCs w:val="28"/>
        </w:rPr>
        <w:lastRenderedPageBreak/>
        <w:t>Výběr potravin</w:t>
      </w:r>
    </w:p>
    <w:p w:rsidR="00AD33D3" w:rsidRPr="003E5749" w:rsidRDefault="00AD33D3" w:rsidP="003E5749">
      <w:pPr>
        <w:spacing w:before="200" w:after="100"/>
        <w:rPr>
          <w:rFonts w:asciiTheme="minorHAnsi" w:hAnsiTheme="minorHAnsi"/>
          <w:b/>
          <w:sz w:val="28"/>
          <w:szCs w:val="28"/>
        </w:rPr>
      </w:pPr>
      <w:r w:rsidRPr="003E5749">
        <w:rPr>
          <w:rFonts w:asciiTheme="minorHAnsi" w:hAnsiTheme="minorHAnsi"/>
          <w:b/>
          <w:sz w:val="28"/>
          <w:szCs w:val="28"/>
        </w:rPr>
        <w:t xml:space="preserve">Maso, vnitřnosti  </w:t>
      </w:r>
    </w:p>
    <w:p w:rsidR="00AD33D3" w:rsidRPr="00770DB6" w:rsidRDefault="00AD33D3" w:rsidP="003E5749">
      <w:pPr>
        <w:keepNext/>
        <w:spacing w:after="300"/>
        <w:rPr>
          <w:rFonts w:asciiTheme="minorHAnsi" w:hAnsiTheme="minorHAnsi"/>
          <w:b/>
        </w:rPr>
      </w:pPr>
      <w:r w:rsidRPr="00770DB6">
        <w:rPr>
          <w:rFonts w:asciiTheme="minorHAnsi" w:hAnsiTheme="minorHAnsi"/>
        </w:rPr>
        <w:t xml:space="preserve">Z jídelníčku </w:t>
      </w:r>
      <w:r w:rsidR="008E44BB">
        <w:rPr>
          <w:rFonts w:asciiTheme="minorHAnsi" w:hAnsiTheme="minorHAnsi"/>
        </w:rPr>
        <w:t xml:space="preserve">jsou </w:t>
      </w:r>
      <w:r w:rsidRPr="00770DB6">
        <w:rPr>
          <w:rFonts w:asciiTheme="minorHAnsi" w:hAnsiTheme="minorHAnsi"/>
        </w:rPr>
        <w:t>zcela vyloučeny všechny druhy masa, vnitřností.</w:t>
      </w:r>
    </w:p>
    <w:p w:rsidR="00AD33D3" w:rsidRPr="003E5749" w:rsidRDefault="00AD33D3" w:rsidP="003E5749">
      <w:pPr>
        <w:spacing w:before="200" w:after="100"/>
        <w:rPr>
          <w:rFonts w:asciiTheme="minorHAnsi" w:hAnsiTheme="minorHAnsi"/>
          <w:b/>
          <w:sz w:val="28"/>
          <w:szCs w:val="28"/>
        </w:rPr>
      </w:pPr>
      <w:r w:rsidRPr="003E5749">
        <w:rPr>
          <w:rFonts w:asciiTheme="minorHAnsi" w:hAnsiTheme="minorHAnsi"/>
          <w:b/>
          <w:sz w:val="28"/>
          <w:szCs w:val="28"/>
        </w:rPr>
        <w:t>Uzeniny</w:t>
      </w:r>
    </w:p>
    <w:p w:rsidR="00AD33D3" w:rsidRPr="00770DB6" w:rsidRDefault="00AD33D3" w:rsidP="00770DB6">
      <w:pPr>
        <w:rPr>
          <w:rFonts w:asciiTheme="minorHAnsi" w:hAnsiTheme="minorHAnsi"/>
        </w:rPr>
      </w:pPr>
      <w:r w:rsidRPr="00770DB6">
        <w:rPr>
          <w:rFonts w:asciiTheme="minorHAnsi" w:hAnsiTheme="minorHAnsi"/>
        </w:rPr>
        <w:t xml:space="preserve">Z jídelníčku </w:t>
      </w:r>
      <w:r w:rsidR="008E44BB">
        <w:rPr>
          <w:rFonts w:asciiTheme="minorHAnsi" w:hAnsiTheme="minorHAnsi"/>
        </w:rPr>
        <w:t xml:space="preserve">jsou </w:t>
      </w:r>
      <w:r w:rsidRPr="00770DB6">
        <w:rPr>
          <w:rFonts w:asciiTheme="minorHAnsi" w:hAnsiTheme="minorHAnsi"/>
        </w:rPr>
        <w:t>zcela vyloučeny.</w:t>
      </w:r>
    </w:p>
    <w:p w:rsidR="00AD33D3" w:rsidRPr="003E5749" w:rsidRDefault="00AD33D3" w:rsidP="003E5749">
      <w:pPr>
        <w:spacing w:after="100"/>
        <w:rPr>
          <w:rFonts w:asciiTheme="minorHAnsi" w:hAnsiTheme="minorHAnsi"/>
          <w:b/>
          <w:sz w:val="28"/>
          <w:szCs w:val="28"/>
        </w:rPr>
      </w:pPr>
      <w:r w:rsidRPr="003E5749">
        <w:rPr>
          <w:rFonts w:asciiTheme="minorHAnsi" w:hAnsiTheme="minorHAnsi"/>
          <w:b/>
          <w:sz w:val="28"/>
          <w:szCs w:val="28"/>
        </w:rPr>
        <w:t>Mléko a mléčné výrobky</w:t>
      </w:r>
    </w:p>
    <w:p w:rsidR="00AD33D3" w:rsidRPr="00770DB6" w:rsidRDefault="00AD33D3" w:rsidP="003E5749">
      <w:pPr>
        <w:keepNext/>
        <w:spacing w:after="300"/>
        <w:rPr>
          <w:rFonts w:asciiTheme="minorHAnsi" w:hAnsiTheme="minorHAnsi"/>
        </w:rPr>
      </w:pPr>
      <w:r w:rsidRPr="00770DB6">
        <w:rPr>
          <w:rFonts w:asciiTheme="minorHAnsi" w:hAnsiTheme="minorHAnsi"/>
        </w:rPr>
        <w:t>Povolen</w:t>
      </w:r>
      <w:r w:rsidR="008E44BB">
        <w:rPr>
          <w:rFonts w:asciiTheme="minorHAnsi" w:hAnsiTheme="minorHAnsi"/>
        </w:rPr>
        <w:t xml:space="preserve">o je pouze </w:t>
      </w:r>
      <w:r w:rsidRPr="00770DB6">
        <w:rPr>
          <w:rFonts w:asciiTheme="minorHAnsi" w:hAnsiTheme="minorHAnsi"/>
        </w:rPr>
        <w:t>nízkotučné mléko v malém množství (20 - 30g) do pokrmů. Nepodává se jako součást nápojů nebo samostatně.</w:t>
      </w:r>
    </w:p>
    <w:p w:rsidR="00AD33D3" w:rsidRPr="003E5749" w:rsidRDefault="00AD33D3" w:rsidP="003E5749">
      <w:pPr>
        <w:spacing w:after="100"/>
        <w:rPr>
          <w:rFonts w:asciiTheme="minorHAnsi" w:hAnsiTheme="minorHAnsi"/>
          <w:b/>
          <w:sz w:val="28"/>
          <w:szCs w:val="28"/>
        </w:rPr>
      </w:pPr>
      <w:r w:rsidRPr="003E5749">
        <w:rPr>
          <w:rFonts w:asciiTheme="minorHAnsi" w:hAnsiTheme="minorHAnsi"/>
          <w:b/>
          <w:sz w:val="28"/>
          <w:szCs w:val="28"/>
        </w:rPr>
        <w:t>Vejce</w:t>
      </w:r>
    </w:p>
    <w:p w:rsidR="00AD33D3" w:rsidRPr="00770DB6" w:rsidRDefault="008E44BB" w:rsidP="003E5749">
      <w:pPr>
        <w:keepNext/>
        <w:spacing w:after="300"/>
        <w:rPr>
          <w:rFonts w:asciiTheme="minorHAnsi" w:hAnsiTheme="minorHAnsi"/>
        </w:rPr>
      </w:pPr>
      <w:r>
        <w:rPr>
          <w:rFonts w:asciiTheme="minorHAnsi" w:hAnsiTheme="minorHAnsi"/>
        </w:rPr>
        <w:t>Povolen je p</w:t>
      </w:r>
      <w:r w:rsidR="00AD33D3" w:rsidRPr="00770DB6">
        <w:rPr>
          <w:rFonts w:asciiTheme="minorHAnsi" w:hAnsiTheme="minorHAnsi"/>
        </w:rPr>
        <w:t>ouze bílek v lehce stravitelné úpravě v množství max. 2ks/den.</w:t>
      </w:r>
    </w:p>
    <w:p w:rsidR="00AD33D3" w:rsidRPr="003E5749" w:rsidRDefault="00AD33D3" w:rsidP="003E5749">
      <w:pPr>
        <w:spacing w:after="100"/>
        <w:rPr>
          <w:rFonts w:asciiTheme="minorHAnsi" w:hAnsiTheme="minorHAnsi"/>
          <w:b/>
          <w:sz w:val="28"/>
          <w:szCs w:val="28"/>
        </w:rPr>
      </w:pPr>
      <w:r w:rsidRPr="003E5749">
        <w:rPr>
          <w:rFonts w:asciiTheme="minorHAnsi" w:hAnsiTheme="minorHAnsi"/>
          <w:b/>
          <w:sz w:val="28"/>
          <w:szCs w:val="28"/>
        </w:rPr>
        <w:t>Tuky</w:t>
      </w:r>
    </w:p>
    <w:p w:rsidR="00AD33D3" w:rsidRPr="00770DB6" w:rsidRDefault="00AD33D3" w:rsidP="003E5749">
      <w:pPr>
        <w:keepNext/>
        <w:spacing w:after="300"/>
        <w:rPr>
          <w:rFonts w:asciiTheme="minorHAnsi" w:hAnsiTheme="minorHAnsi"/>
          <w:bCs/>
        </w:rPr>
      </w:pPr>
      <w:r w:rsidRPr="00770DB6">
        <w:rPr>
          <w:rFonts w:asciiTheme="minorHAnsi" w:hAnsiTheme="minorHAnsi"/>
          <w:bCs/>
        </w:rPr>
        <w:t>Zcela</w:t>
      </w:r>
      <w:r w:rsidR="008E44BB">
        <w:rPr>
          <w:rFonts w:asciiTheme="minorHAnsi" w:hAnsiTheme="minorHAnsi"/>
          <w:bCs/>
        </w:rPr>
        <w:t xml:space="preserve"> jsou</w:t>
      </w:r>
      <w:r w:rsidRPr="00770DB6">
        <w:rPr>
          <w:rFonts w:asciiTheme="minorHAnsi" w:hAnsiTheme="minorHAnsi"/>
          <w:bCs/>
        </w:rPr>
        <w:t xml:space="preserve"> </w:t>
      </w:r>
      <w:r w:rsidRPr="003E5749">
        <w:rPr>
          <w:rFonts w:asciiTheme="minorHAnsi" w:hAnsiTheme="minorHAnsi"/>
        </w:rPr>
        <w:t>vyloučeny</w:t>
      </w:r>
      <w:r w:rsidRPr="00770DB6">
        <w:rPr>
          <w:rFonts w:asciiTheme="minorHAnsi" w:hAnsiTheme="minorHAnsi"/>
          <w:bCs/>
        </w:rPr>
        <w:t xml:space="preserve"> všechny druhy tuků.</w:t>
      </w:r>
    </w:p>
    <w:p w:rsidR="00AD33D3" w:rsidRPr="003E5749" w:rsidRDefault="00AD33D3" w:rsidP="003E5749">
      <w:pPr>
        <w:spacing w:after="100"/>
        <w:rPr>
          <w:rFonts w:asciiTheme="minorHAnsi" w:hAnsiTheme="minorHAnsi"/>
          <w:b/>
          <w:sz w:val="28"/>
          <w:szCs w:val="28"/>
        </w:rPr>
      </w:pPr>
      <w:r w:rsidRPr="003E5749">
        <w:rPr>
          <w:rFonts w:asciiTheme="minorHAnsi" w:hAnsiTheme="minorHAnsi"/>
          <w:b/>
          <w:sz w:val="28"/>
          <w:szCs w:val="28"/>
        </w:rPr>
        <w:t>Obiloviny</w:t>
      </w:r>
    </w:p>
    <w:p w:rsidR="00AD33D3" w:rsidRPr="00770DB6" w:rsidRDefault="008E44BB" w:rsidP="003E5749">
      <w:pPr>
        <w:keepNext/>
        <w:spacing w:after="300"/>
        <w:rPr>
          <w:rFonts w:asciiTheme="minorHAnsi" w:hAnsiTheme="minorHAnsi"/>
        </w:rPr>
      </w:pPr>
      <w:r>
        <w:rPr>
          <w:rFonts w:asciiTheme="minorHAnsi" w:hAnsiTheme="minorHAnsi"/>
        </w:rPr>
        <w:t>Vyloučena je b</w:t>
      </w:r>
      <w:r w:rsidR="00AD33D3" w:rsidRPr="00770DB6">
        <w:rPr>
          <w:rFonts w:asciiTheme="minorHAnsi" w:hAnsiTheme="minorHAnsi"/>
        </w:rPr>
        <w:t xml:space="preserve">ílá mouka, krupice, bílá rýže, bezvaječné drobné těstoviny. Ovesné vločky lisované, kroupy + krupky lisované. </w:t>
      </w:r>
    </w:p>
    <w:p w:rsidR="00AD33D3" w:rsidRPr="003E5749" w:rsidRDefault="00AD33D3" w:rsidP="003E5749">
      <w:pPr>
        <w:spacing w:after="100"/>
        <w:rPr>
          <w:rFonts w:asciiTheme="minorHAnsi" w:hAnsiTheme="minorHAnsi"/>
          <w:b/>
          <w:sz w:val="28"/>
          <w:szCs w:val="28"/>
        </w:rPr>
      </w:pPr>
      <w:r w:rsidRPr="003E5749">
        <w:rPr>
          <w:rFonts w:asciiTheme="minorHAnsi" w:hAnsiTheme="minorHAnsi"/>
          <w:b/>
          <w:sz w:val="28"/>
          <w:szCs w:val="28"/>
        </w:rPr>
        <w:t>Pečivo</w:t>
      </w:r>
    </w:p>
    <w:p w:rsidR="00AD33D3" w:rsidRPr="00770DB6" w:rsidRDefault="008E44BB" w:rsidP="003E5749">
      <w:pPr>
        <w:keepNext/>
        <w:spacing w:after="300"/>
        <w:rPr>
          <w:rFonts w:asciiTheme="minorHAnsi" w:hAnsiTheme="minorHAnsi"/>
        </w:rPr>
      </w:pPr>
      <w:r>
        <w:rPr>
          <w:rFonts w:asciiTheme="minorHAnsi" w:hAnsiTheme="minorHAnsi"/>
        </w:rPr>
        <w:t>Vyloučeno je b</w:t>
      </w:r>
      <w:r w:rsidR="00AD33D3" w:rsidRPr="00770DB6">
        <w:rPr>
          <w:rFonts w:asciiTheme="minorHAnsi" w:hAnsiTheme="minorHAnsi"/>
        </w:rPr>
        <w:t>ílé – rohlíky, housky, veka - starší, suchary.</w:t>
      </w:r>
    </w:p>
    <w:p w:rsidR="00AD33D3" w:rsidRPr="003E5749" w:rsidRDefault="00AD33D3" w:rsidP="003E5749">
      <w:pPr>
        <w:spacing w:after="100"/>
        <w:rPr>
          <w:rFonts w:asciiTheme="minorHAnsi" w:hAnsiTheme="minorHAnsi"/>
          <w:b/>
          <w:sz w:val="28"/>
          <w:szCs w:val="28"/>
        </w:rPr>
      </w:pPr>
      <w:r w:rsidRPr="003E5749">
        <w:rPr>
          <w:rFonts w:asciiTheme="minorHAnsi" w:hAnsiTheme="minorHAnsi"/>
          <w:b/>
          <w:sz w:val="28"/>
          <w:szCs w:val="28"/>
        </w:rPr>
        <w:t>Příkrmy</w:t>
      </w:r>
    </w:p>
    <w:p w:rsidR="00AD33D3" w:rsidRPr="00770DB6" w:rsidRDefault="00AD33D3" w:rsidP="003E5749">
      <w:pPr>
        <w:keepNext/>
        <w:spacing w:after="300"/>
        <w:rPr>
          <w:rFonts w:asciiTheme="minorHAnsi" w:hAnsiTheme="minorHAnsi"/>
        </w:rPr>
      </w:pPr>
      <w:r w:rsidRPr="00770DB6">
        <w:rPr>
          <w:rFonts w:asciiTheme="minorHAnsi" w:hAnsiTheme="minorHAnsi"/>
        </w:rPr>
        <w:t>Bramborová rýže, bramborová kaše, bílá rýže, krupicové noky, drobné bezvaječné těstoviny</w:t>
      </w:r>
    </w:p>
    <w:p w:rsidR="00AD33D3" w:rsidRPr="003E5749" w:rsidRDefault="00AD33D3" w:rsidP="003E5749">
      <w:pPr>
        <w:spacing w:after="100"/>
        <w:rPr>
          <w:rFonts w:asciiTheme="minorHAnsi" w:hAnsiTheme="minorHAnsi"/>
          <w:b/>
          <w:sz w:val="28"/>
          <w:szCs w:val="28"/>
        </w:rPr>
      </w:pPr>
      <w:r w:rsidRPr="003E5749">
        <w:rPr>
          <w:rFonts w:asciiTheme="minorHAnsi" w:hAnsiTheme="minorHAnsi"/>
          <w:b/>
          <w:sz w:val="28"/>
          <w:szCs w:val="28"/>
        </w:rPr>
        <w:t>Moučníky</w:t>
      </w:r>
    </w:p>
    <w:p w:rsidR="00AD33D3" w:rsidRPr="00770DB6" w:rsidRDefault="00AD33D3" w:rsidP="003E5749">
      <w:pPr>
        <w:keepNext/>
        <w:spacing w:after="300"/>
        <w:rPr>
          <w:rFonts w:asciiTheme="minorHAnsi" w:hAnsiTheme="minorHAnsi"/>
        </w:rPr>
      </w:pPr>
      <w:r w:rsidRPr="00770DB6">
        <w:rPr>
          <w:rFonts w:asciiTheme="minorHAnsi" w:hAnsiTheme="minorHAnsi"/>
        </w:rPr>
        <w:t>Nepodávají se.</w:t>
      </w:r>
    </w:p>
    <w:p w:rsidR="00AD33D3" w:rsidRPr="003E5749" w:rsidRDefault="00AD33D3" w:rsidP="003E5749">
      <w:pPr>
        <w:spacing w:after="100"/>
        <w:rPr>
          <w:rFonts w:asciiTheme="minorHAnsi" w:hAnsiTheme="minorHAnsi"/>
          <w:b/>
          <w:sz w:val="28"/>
          <w:szCs w:val="28"/>
        </w:rPr>
      </w:pPr>
      <w:r w:rsidRPr="003E5749">
        <w:rPr>
          <w:rFonts w:asciiTheme="minorHAnsi" w:hAnsiTheme="minorHAnsi"/>
          <w:b/>
          <w:sz w:val="28"/>
          <w:szCs w:val="28"/>
        </w:rPr>
        <w:t>Zelenina</w:t>
      </w:r>
    </w:p>
    <w:p w:rsidR="00AD33D3" w:rsidRPr="00770DB6" w:rsidRDefault="00AD33D3" w:rsidP="00770DB6">
      <w:pPr>
        <w:rPr>
          <w:rFonts w:asciiTheme="minorHAnsi" w:hAnsiTheme="minorHAnsi"/>
        </w:rPr>
      </w:pPr>
      <w:r w:rsidRPr="00770DB6">
        <w:rPr>
          <w:rFonts w:asciiTheme="minorHAnsi" w:hAnsiTheme="minorHAnsi"/>
        </w:rPr>
        <w:t>Omezený výběr. Čerstvá, mražená.</w:t>
      </w:r>
    </w:p>
    <w:p w:rsidR="00AD33D3" w:rsidRPr="00770DB6" w:rsidRDefault="00AD33D3" w:rsidP="00770DB6">
      <w:pPr>
        <w:rPr>
          <w:rFonts w:asciiTheme="minorHAnsi" w:hAnsiTheme="minorHAnsi"/>
        </w:rPr>
      </w:pPr>
      <w:r w:rsidRPr="00770DB6">
        <w:rPr>
          <w:rFonts w:asciiTheme="minorHAnsi" w:hAnsiTheme="minorHAnsi"/>
        </w:rPr>
        <w:t>Mrkev, dýně, rajský protlak, špenát.</w:t>
      </w:r>
    </w:p>
    <w:p w:rsidR="00AD33D3" w:rsidRPr="00770DB6" w:rsidRDefault="00AD33D3" w:rsidP="003E5749">
      <w:pPr>
        <w:keepNext/>
        <w:spacing w:after="300"/>
        <w:rPr>
          <w:rFonts w:asciiTheme="minorHAnsi" w:hAnsiTheme="minorHAnsi"/>
        </w:rPr>
      </w:pPr>
      <w:r w:rsidRPr="00770DB6">
        <w:rPr>
          <w:rFonts w:asciiTheme="minorHAnsi" w:hAnsiTheme="minorHAnsi"/>
        </w:rPr>
        <w:lastRenderedPageBreak/>
        <w:t xml:space="preserve">S povolením lékaře menší množství fazolek. </w:t>
      </w:r>
    </w:p>
    <w:p w:rsidR="00AD33D3" w:rsidRPr="003E5749" w:rsidRDefault="00AD33D3" w:rsidP="003E5749">
      <w:pPr>
        <w:spacing w:after="100"/>
        <w:rPr>
          <w:rFonts w:asciiTheme="minorHAnsi" w:hAnsiTheme="minorHAnsi"/>
          <w:b/>
          <w:sz w:val="28"/>
          <w:szCs w:val="28"/>
        </w:rPr>
      </w:pPr>
      <w:r w:rsidRPr="003E5749">
        <w:rPr>
          <w:rFonts w:asciiTheme="minorHAnsi" w:hAnsiTheme="minorHAnsi"/>
          <w:b/>
          <w:sz w:val="28"/>
          <w:szCs w:val="28"/>
        </w:rPr>
        <w:t>Ovoce</w:t>
      </w:r>
    </w:p>
    <w:p w:rsidR="00AD33D3" w:rsidRPr="00770DB6" w:rsidRDefault="008E44BB" w:rsidP="00770DB6">
      <w:pPr>
        <w:rPr>
          <w:rFonts w:asciiTheme="minorHAnsi" w:hAnsiTheme="minorHAnsi"/>
        </w:rPr>
      </w:pPr>
      <w:r>
        <w:rPr>
          <w:rFonts w:asciiTheme="minorHAnsi" w:hAnsiTheme="minorHAnsi"/>
        </w:rPr>
        <w:t>Pouze n</w:t>
      </w:r>
      <w:r w:rsidR="00AD33D3" w:rsidRPr="00770DB6">
        <w:rPr>
          <w:rFonts w:asciiTheme="minorHAnsi" w:hAnsiTheme="minorHAnsi"/>
        </w:rPr>
        <w:t xml:space="preserve">enadýmavé. Čerstvé, kompotované. </w:t>
      </w:r>
    </w:p>
    <w:p w:rsidR="00AD33D3" w:rsidRPr="00770DB6" w:rsidRDefault="00AD33D3" w:rsidP="00770DB6">
      <w:pPr>
        <w:rPr>
          <w:rFonts w:asciiTheme="minorHAnsi" w:hAnsiTheme="minorHAnsi"/>
        </w:rPr>
      </w:pPr>
      <w:r w:rsidRPr="00770DB6">
        <w:rPr>
          <w:rFonts w:asciiTheme="minorHAnsi" w:hAnsiTheme="minorHAnsi"/>
        </w:rPr>
        <w:t>Syrový lze podat pouze banán.</w:t>
      </w:r>
    </w:p>
    <w:p w:rsidR="00AD33D3" w:rsidRPr="00770DB6" w:rsidRDefault="00AD33D3" w:rsidP="00770DB6">
      <w:pPr>
        <w:rPr>
          <w:rFonts w:asciiTheme="minorHAnsi" w:hAnsiTheme="minorHAnsi"/>
        </w:rPr>
      </w:pPr>
      <w:r w:rsidRPr="00770DB6">
        <w:rPr>
          <w:rFonts w:asciiTheme="minorHAnsi" w:hAnsiTheme="minorHAnsi"/>
        </w:rPr>
        <w:t xml:space="preserve">Jablka, broskve, meruňky – ve formě přesnídávek, pyré, rosolů, </w:t>
      </w:r>
      <w:proofErr w:type="spellStart"/>
      <w:r w:rsidRPr="00770DB6">
        <w:rPr>
          <w:rFonts w:asciiTheme="minorHAnsi" w:hAnsiTheme="minorHAnsi"/>
        </w:rPr>
        <w:t>kyselů</w:t>
      </w:r>
      <w:proofErr w:type="spellEnd"/>
      <w:r w:rsidRPr="00770DB6">
        <w:rPr>
          <w:rFonts w:asciiTheme="minorHAnsi" w:hAnsiTheme="minorHAnsi"/>
        </w:rPr>
        <w:t>.</w:t>
      </w:r>
    </w:p>
    <w:p w:rsidR="00AD33D3" w:rsidRPr="00770DB6" w:rsidRDefault="00AD33D3" w:rsidP="00770DB6">
      <w:pPr>
        <w:rPr>
          <w:rFonts w:asciiTheme="minorHAnsi" w:hAnsiTheme="minorHAnsi"/>
        </w:rPr>
      </w:pPr>
      <w:r w:rsidRPr="00770DB6">
        <w:rPr>
          <w:rFonts w:asciiTheme="minorHAnsi" w:hAnsiTheme="minorHAnsi"/>
        </w:rPr>
        <w:t xml:space="preserve">Pomeranč, mandarinka – ve formě šťáv (nutno ředit vodou, čajem), </w:t>
      </w:r>
      <w:proofErr w:type="spellStart"/>
      <w:r w:rsidRPr="00770DB6">
        <w:rPr>
          <w:rFonts w:asciiTheme="minorHAnsi" w:hAnsiTheme="minorHAnsi"/>
        </w:rPr>
        <w:t>kyselů</w:t>
      </w:r>
      <w:proofErr w:type="spellEnd"/>
      <w:r w:rsidRPr="00770DB6">
        <w:rPr>
          <w:rFonts w:asciiTheme="minorHAnsi" w:hAnsiTheme="minorHAnsi"/>
        </w:rPr>
        <w:t>, rosolů.</w:t>
      </w:r>
    </w:p>
    <w:p w:rsidR="00AD33D3" w:rsidRPr="00770DB6" w:rsidRDefault="00AD33D3" w:rsidP="003E5749">
      <w:pPr>
        <w:keepNext/>
        <w:spacing w:after="300"/>
        <w:rPr>
          <w:rFonts w:asciiTheme="minorHAnsi" w:hAnsiTheme="minorHAnsi"/>
        </w:rPr>
      </w:pPr>
      <w:r w:rsidRPr="00770DB6">
        <w:rPr>
          <w:rFonts w:asciiTheme="minorHAnsi" w:hAnsiTheme="minorHAnsi"/>
        </w:rPr>
        <w:t>Lze použít džemy z povolených druhů ovoce.</w:t>
      </w:r>
    </w:p>
    <w:p w:rsidR="00AD33D3" w:rsidRPr="003E5749" w:rsidRDefault="00AD33D3" w:rsidP="003E5749">
      <w:pPr>
        <w:spacing w:after="100"/>
        <w:rPr>
          <w:rFonts w:asciiTheme="minorHAnsi" w:hAnsiTheme="minorHAnsi"/>
          <w:b/>
          <w:sz w:val="28"/>
          <w:szCs w:val="28"/>
        </w:rPr>
      </w:pPr>
      <w:r w:rsidRPr="003E5749">
        <w:rPr>
          <w:rFonts w:asciiTheme="minorHAnsi" w:hAnsiTheme="minorHAnsi"/>
          <w:b/>
          <w:sz w:val="28"/>
          <w:szCs w:val="28"/>
        </w:rPr>
        <w:t>Slazení</w:t>
      </w:r>
    </w:p>
    <w:p w:rsidR="00AD33D3" w:rsidRPr="00770DB6" w:rsidRDefault="00AD33D3" w:rsidP="003E5749">
      <w:pPr>
        <w:keepNext/>
        <w:spacing w:after="300"/>
        <w:rPr>
          <w:rFonts w:asciiTheme="minorHAnsi" w:hAnsiTheme="minorHAnsi"/>
        </w:rPr>
      </w:pPr>
      <w:r w:rsidRPr="00770DB6">
        <w:rPr>
          <w:rFonts w:asciiTheme="minorHAnsi" w:hAnsiTheme="minorHAnsi"/>
        </w:rPr>
        <w:t xml:space="preserve">Sladíme cukrem, </w:t>
      </w:r>
      <w:proofErr w:type="spellStart"/>
      <w:r w:rsidRPr="00770DB6">
        <w:rPr>
          <w:rFonts w:asciiTheme="minorHAnsi" w:hAnsiTheme="minorHAnsi"/>
        </w:rPr>
        <w:t>glukopurem</w:t>
      </w:r>
      <w:proofErr w:type="spellEnd"/>
      <w:r w:rsidRPr="00770DB6">
        <w:rPr>
          <w:rFonts w:asciiTheme="minorHAnsi" w:hAnsiTheme="minorHAnsi"/>
        </w:rPr>
        <w:t>, med individuálně dle snášenlivosti.</w:t>
      </w:r>
    </w:p>
    <w:p w:rsidR="00AD33D3" w:rsidRPr="003E5749" w:rsidRDefault="00AD33D3" w:rsidP="003E5749">
      <w:pPr>
        <w:spacing w:after="100"/>
        <w:rPr>
          <w:rFonts w:asciiTheme="minorHAnsi" w:hAnsiTheme="minorHAnsi"/>
          <w:b/>
          <w:sz w:val="28"/>
          <w:szCs w:val="28"/>
        </w:rPr>
      </w:pPr>
      <w:r w:rsidRPr="003E5749">
        <w:rPr>
          <w:rFonts w:asciiTheme="minorHAnsi" w:hAnsiTheme="minorHAnsi"/>
          <w:b/>
          <w:sz w:val="28"/>
          <w:szCs w:val="28"/>
        </w:rPr>
        <w:t>Koření</w:t>
      </w:r>
    </w:p>
    <w:p w:rsidR="00AD33D3" w:rsidRPr="00770DB6" w:rsidRDefault="00AD33D3" w:rsidP="00770DB6">
      <w:pPr>
        <w:rPr>
          <w:rFonts w:asciiTheme="minorHAnsi" w:hAnsiTheme="minorHAnsi"/>
        </w:rPr>
      </w:pPr>
      <w:r w:rsidRPr="00770DB6">
        <w:rPr>
          <w:rFonts w:asciiTheme="minorHAnsi" w:hAnsiTheme="minorHAnsi"/>
        </w:rPr>
        <w:t>Mírně solíme, petrželka, v menším množství pažitka.</w:t>
      </w:r>
    </w:p>
    <w:p w:rsidR="00AD33D3" w:rsidRPr="00770DB6" w:rsidRDefault="00AD33D3" w:rsidP="003E5749">
      <w:pPr>
        <w:keepNext/>
        <w:spacing w:after="300"/>
        <w:rPr>
          <w:rFonts w:asciiTheme="minorHAnsi" w:hAnsiTheme="minorHAnsi"/>
        </w:rPr>
      </w:pPr>
      <w:r w:rsidRPr="00770DB6">
        <w:rPr>
          <w:rFonts w:asciiTheme="minorHAnsi" w:hAnsiTheme="minorHAnsi"/>
        </w:rPr>
        <w:t>Vanilkový cukr, citrónová a pomerančová šťáva.</w:t>
      </w:r>
    </w:p>
    <w:p w:rsidR="00AD33D3" w:rsidRPr="003E5749" w:rsidRDefault="00AD33D3" w:rsidP="003E5749">
      <w:pPr>
        <w:spacing w:after="100"/>
        <w:rPr>
          <w:rFonts w:asciiTheme="minorHAnsi" w:hAnsiTheme="minorHAnsi"/>
          <w:b/>
          <w:sz w:val="28"/>
          <w:szCs w:val="28"/>
        </w:rPr>
      </w:pPr>
      <w:r w:rsidRPr="003E5749">
        <w:rPr>
          <w:rFonts w:asciiTheme="minorHAnsi" w:hAnsiTheme="minorHAnsi"/>
          <w:b/>
          <w:sz w:val="28"/>
          <w:szCs w:val="28"/>
        </w:rPr>
        <w:t>Nápoje</w:t>
      </w:r>
    </w:p>
    <w:p w:rsidR="00770DB6" w:rsidRPr="003E5749" w:rsidRDefault="00AD33D3" w:rsidP="003E5749">
      <w:pPr>
        <w:keepNext/>
        <w:spacing w:after="300"/>
        <w:rPr>
          <w:rFonts w:asciiTheme="minorHAnsi" w:hAnsiTheme="minorHAnsi"/>
        </w:rPr>
      </w:pPr>
      <w:r w:rsidRPr="00770DB6">
        <w:rPr>
          <w:rFonts w:asciiTheme="minorHAnsi" w:hAnsiTheme="minorHAnsi"/>
        </w:rPr>
        <w:t>Čaj slabý černý, neperlivá voda, ředěné džusy, šťávy z povoleného druhu ovoce</w:t>
      </w:r>
      <w:r w:rsidR="00770DB6" w:rsidRPr="003E5749">
        <w:rPr>
          <w:rFonts w:asciiTheme="minorHAnsi" w:hAnsiTheme="minorHAnsi"/>
        </w:rPr>
        <w:br w:type="page"/>
      </w:r>
    </w:p>
    <w:p w:rsidR="00AD33D3" w:rsidRPr="00770DB6" w:rsidRDefault="00AD33D3" w:rsidP="00770DB6">
      <w:pPr>
        <w:pStyle w:val="Nadpis1"/>
        <w:numPr>
          <w:ilvl w:val="0"/>
          <w:numId w:val="33"/>
        </w:numPr>
        <w:spacing w:line="276" w:lineRule="auto"/>
        <w:rPr>
          <w:rFonts w:asciiTheme="minorHAnsi" w:hAnsiTheme="minorHAnsi"/>
        </w:rPr>
      </w:pPr>
      <w:bookmarkStart w:id="22" w:name="_Toc385404542"/>
      <w:r w:rsidRPr="00770DB6">
        <w:rPr>
          <w:rFonts w:asciiTheme="minorHAnsi" w:hAnsiTheme="minorHAnsi"/>
        </w:rPr>
        <w:lastRenderedPageBreak/>
        <w:t>Najděte v následujícím vzorovém jídelním lístku pro dietu 4S tři hrubé chyby</w:t>
      </w:r>
      <w:bookmarkEnd w:id="22"/>
    </w:p>
    <w:p w:rsidR="00AD33D3" w:rsidRPr="00770DB6" w:rsidRDefault="00AD33D3" w:rsidP="00770DB6">
      <w:pPr>
        <w:rPr>
          <w:rFonts w:asciiTheme="minorHAnsi" w:hAnsiTheme="minorHAnsi"/>
        </w:rPr>
      </w:pPr>
      <w:r w:rsidRPr="00770DB6">
        <w:rPr>
          <w:rFonts w:asciiTheme="minorHAnsi" w:hAnsiTheme="minorHAnsi"/>
        </w:rPr>
        <w:t>Vzorový jídelní lístek na 3 dny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48"/>
        <w:gridCol w:w="2346"/>
        <w:gridCol w:w="2347"/>
        <w:gridCol w:w="2347"/>
      </w:tblGrid>
      <w:tr w:rsidR="00AD33D3" w:rsidRPr="00770DB6" w:rsidTr="00781CC7">
        <w:tc>
          <w:tcPr>
            <w:tcW w:w="2248" w:type="dxa"/>
          </w:tcPr>
          <w:p w:rsidR="00AD33D3" w:rsidRPr="00770DB6" w:rsidRDefault="00AD33D3" w:rsidP="00770DB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46" w:type="dxa"/>
          </w:tcPr>
          <w:p w:rsidR="00AD33D3" w:rsidRPr="00770DB6" w:rsidRDefault="00AD33D3" w:rsidP="00770DB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1. den</w:t>
            </w:r>
          </w:p>
        </w:tc>
        <w:tc>
          <w:tcPr>
            <w:tcW w:w="2347" w:type="dxa"/>
          </w:tcPr>
          <w:p w:rsidR="00AD33D3" w:rsidRPr="00770DB6" w:rsidRDefault="00AD33D3" w:rsidP="00770DB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2. den</w:t>
            </w:r>
          </w:p>
        </w:tc>
        <w:tc>
          <w:tcPr>
            <w:tcW w:w="2347" w:type="dxa"/>
          </w:tcPr>
          <w:p w:rsidR="00AD33D3" w:rsidRPr="00770DB6" w:rsidRDefault="00AD33D3" w:rsidP="00770DB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3. den</w:t>
            </w:r>
          </w:p>
        </w:tc>
      </w:tr>
      <w:tr w:rsidR="00AD33D3" w:rsidRPr="00770DB6" w:rsidTr="00781CC7">
        <w:tc>
          <w:tcPr>
            <w:tcW w:w="2248" w:type="dxa"/>
          </w:tcPr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Snídaně</w:t>
            </w:r>
          </w:p>
        </w:tc>
        <w:tc>
          <w:tcPr>
            <w:tcW w:w="2346" w:type="dxa"/>
          </w:tcPr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Černý čaj</w:t>
            </w:r>
          </w:p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Starší houska</w:t>
            </w:r>
          </w:p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Meruňkový džem</w:t>
            </w:r>
          </w:p>
        </w:tc>
        <w:tc>
          <w:tcPr>
            <w:tcW w:w="2347" w:type="dxa"/>
          </w:tcPr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Černý čaj</w:t>
            </w:r>
          </w:p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Suchary</w:t>
            </w:r>
          </w:p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Broskvový džem</w:t>
            </w:r>
          </w:p>
        </w:tc>
        <w:tc>
          <w:tcPr>
            <w:tcW w:w="2347" w:type="dxa"/>
          </w:tcPr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Kakao</w:t>
            </w:r>
          </w:p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Starší veka</w:t>
            </w:r>
          </w:p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med</w:t>
            </w:r>
          </w:p>
        </w:tc>
      </w:tr>
      <w:tr w:rsidR="00AD33D3" w:rsidRPr="00770DB6" w:rsidTr="00781CC7">
        <w:tc>
          <w:tcPr>
            <w:tcW w:w="2248" w:type="dxa"/>
          </w:tcPr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Přesnídávka</w:t>
            </w:r>
          </w:p>
        </w:tc>
        <w:tc>
          <w:tcPr>
            <w:tcW w:w="2346" w:type="dxa"/>
          </w:tcPr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Banán</w:t>
            </w:r>
          </w:p>
        </w:tc>
        <w:tc>
          <w:tcPr>
            <w:tcW w:w="2347" w:type="dxa"/>
          </w:tcPr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Pomerančový rosol</w:t>
            </w:r>
          </w:p>
        </w:tc>
        <w:tc>
          <w:tcPr>
            <w:tcW w:w="2347" w:type="dxa"/>
          </w:tcPr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Jablečná přesnídávka</w:t>
            </w:r>
          </w:p>
        </w:tc>
      </w:tr>
      <w:tr w:rsidR="00AD33D3" w:rsidRPr="00770DB6" w:rsidTr="00781CC7">
        <w:tc>
          <w:tcPr>
            <w:tcW w:w="2248" w:type="dxa"/>
          </w:tcPr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Oběd</w:t>
            </w:r>
          </w:p>
        </w:tc>
        <w:tc>
          <w:tcPr>
            <w:tcW w:w="2346" w:type="dxa"/>
          </w:tcPr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Polévka rýžová lis.</w:t>
            </w:r>
          </w:p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Bramborová kaše</w:t>
            </w:r>
          </w:p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Broskvová přesnídávka</w:t>
            </w:r>
          </w:p>
        </w:tc>
        <w:tc>
          <w:tcPr>
            <w:tcW w:w="2347" w:type="dxa"/>
          </w:tcPr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Polévka kroupová lis.</w:t>
            </w:r>
          </w:p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 xml:space="preserve">Dušená rýže </w:t>
            </w:r>
          </w:p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s meruňkami</w:t>
            </w:r>
          </w:p>
        </w:tc>
        <w:tc>
          <w:tcPr>
            <w:tcW w:w="2347" w:type="dxa"/>
          </w:tcPr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Polévka vločková lis.</w:t>
            </w:r>
          </w:p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Bramborová kaše</w:t>
            </w:r>
          </w:p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Dušená mrkev lis.</w:t>
            </w:r>
          </w:p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AD33D3" w:rsidRPr="00770DB6" w:rsidTr="00781CC7">
        <w:tc>
          <w:tcPr>
            <w:tcW w:w="2248" w:type="dxa"/>
          </w:tcPr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Svačina</w:t>
            </w:r>
          </w:p>
        </w:tc>
        <w:tc>
          <w:tcPr>
            <w:tcW w:w="2346" w:type="dxa"/>
          </w:tcPr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Černý čaj</w:t>
            </w:r>
          </w:p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Bílkové pusinky</w:t>
            </w:r>
          </w:p>
        </w:tc>
        <w:tc>
          <w:tcPr>
            <w:tcW w:w="2347" w:type="dxa"/>
          </w:tcPr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Černý čaj</w:t>
            </w:r>
          </w:p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Starší houska</w:t>
            </w:r>
          </w:p>
        </w:tc>
        <w:tc>
          <w:tcPr>
            <w:tcW w:w="2347" w:type="dxa"/>
          </w:tcPr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Starší houska</w:t>
            </w:r>
          </w:p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Banánové pyré</w:t>
            </w:r>
          </w:p>
        </w:tc>
      </w:tr>
      <w:tr w:rsidR="00AD33D3" w:rsidRPr="00770DB6" w:rsidTr="00781CC7">
        <w:tc>
          <w:tcPr>
            <w:tcW w:w="2248" w:type="dxa"/>
          </w:tcPr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Večeře</w:t>
            </w:r>
          </w:p>
        </w:tc>
        <w:tc>
          <w:tcPr>
            <w:tcW w:w="2346" w:type="dxa"/>
          </w:tcPr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Jemné těstoviny</w:t>
            </w:r>
          </w:p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Hovězí vařené</w:t>
            </w:r>
          </w:p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Rajská omáčka</w:t>
            </w:r>
          </w:p>
        </w:tc>
        <w:tc>
          <w:tcPr>
            <w:tcW w:w="2347" w:type="dxa"/>
          </w:tcPr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Bílková sedlina</w:t>
            </w:r>
          </w:p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Bramborová kaše</w:t>
            </w:r>
          </w:p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Porcované máslo</w:t>
            </w:r>
          </w:p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Broskvové pyré</w:t>
            </w:r>
          </w:p>
        </w:tc>
        <w:tc>
          <w:tcPr>
            <w:tcW w:w="2347" w:type="dxa"/>
          </w:tcPr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Zapečené jemné</w:t>
            </w:r>
          </w:p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těstoviny</w:t>
            </w:r>
          </w:p>
          <w:p w:rsidR="00AD33D3" w:rsidRPr="00770DB6" w:rsidRDefault="00AD33D3" w:rsidP="00770DB6">
            <w:pPr>
              <w:spacing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se špenátem</w:t>
            </w:r>
          </w:p>
        </w:tc>
      </w:tr>
    </w:tbl>
    <w:p w:rsidR="00AD33D3" w:rsidRDefault="00AD33D3" w:rsidP="00AD33D3">
      <w:pPr>
        <w:spacing w:after="0" w:line="240" w:lineRule="auto"/>
      </w:pPr>
    </w:p>
    <w:p w:rsidR="00AD33D3" w:rsidRDefault="00AD33D3" w:rsidP="00AD33D3">
      <w:pPr>
        <w:spacing w:after="0" w:line="240" w:lineRule="auto"/>
      </w:pPr>
    </w:p>
    <w:p w:rsidR="00AD33D3" w:rsidRPr="00770DB6" w:rsidRDefault="00AD33D3" w:rsidP="00770DB6">
      <w:pPr>
        <w:pStyle w:val="Nadpis1"/>
        <w:numPr>
          <w:ilvl w:val="0"/>
          <w:numId w:val="33"/>
        </w:numPr>
        <w:spacing w:line="276" w:lineRule="auto"/>
        <w:rPr>
          <w:rFonts w:asciiTheme="minorHAnsi" w:hAnsiTheme="minorHAnsi"/>
        </w:rPr>
      </w:pPr>
      <w:bookmarkStart w:id="23" w:name="_Toc385404543"/>
      <w:r w:rsidRPr="00770DB6">
        <w:rPr>
          <w:rFonts w:asciiTheme="minorHAnsi" w:hAnsiTheme="minorHAnsi"/>
        </w:rPr>
        <w:t>Vypočítejte hodnotu energie a denní dávku tuků, kterou přijme pacient po konzumaci rozepsaného jídelního lístku.</w:t>
      </w:r>
      <w:bookmarkEnd w:id="23"/>
    </w:p>
    <w:p w:rsidR="00AD33D3" w:rsidRPr="00770DB6" w:rsidRDefault="00AD33D3" w:rsidP="00770DB6">
      <w:pPr>
        <w:spacing w:after="0"/>
        <w:rPr>
          <w:rFonts w:asciiTheme="minorHAnsi" w:hAnsiTheme="minorHAnsi" w:cs="Times New Roman"/>
          <w:szCs w:val="24"/>
        </w:rPr>
      </w:pPr>
      <w:r w:rsidRPr="00770DB6">
        <w:rPr>
          <w:rFonts w:asciiTheme="minorHAnsi" w:hAnsiTheme="minorHAnsi" w:cs="Times New Roman"/>
          <w:szCs w:val="24"/>
        </w:rPr>
        <w:t xml:space="preserve">V tabulce máte vypsány hodnoty obsahu energie a tuků v 1 kilogramu potraviny. </w:t>
      </w:r>
    </w:p>
    <w:p w:rsidR="00AD33D3" w:rsidRPr="00770DB6" w:rsidRDefault="00AD33D3" w:rsidP="00770DB6">
      <w:pPr>
        <w:spacing w:after="0"/>
        <w:rPr>
          <w:rFonts w:asciiTheme="minorHAnsi" w:hAnsiTheme="minorHAnsi" w:cs="Times New Roman"/>
          <w:szCs w:val="24"/>
        </w:rPr>
      </w:pPr>
      <w:r w:rsidRPr="00770DB6">
        <w:rPr>
          <w:rFonts w:asciiTheme="minorHAnsi" w:hAnsiTheme="minorHAnsi" w:cs="Times New Roman"/>
          <w:szCs w:val="24"/>
        </w:rPr>
        <w:t xml:space="preserve">Dávku </w:t>
      </w:r>
      <w:proofErr w:type="spellStart"/>
      <w:r w:rsidRPr="00770DB6">
        <w:rPr>
          <w:rFonts w:asciiTheme="minorHAnsi" w:hAnsiTheme="minorHAnsi" w:cs="Times New Roman"/>
          <w:szCs w:val="24"/>
        </w:rPr>
        <w:t>kJ</w:t>
      </w:r>
      <w:proofErr w:type="spellEnd"/>
      <w:r w:rsidRPr="00770DB6">
        <w:rPr>
          <w:rFonts w:asciiTheme="minorHAnsi" w:hAnsiTheme="minorHAnsi" w:cs="Times New Roman"/>
          <w:szCs w:val="24"/>
        </w:rPr>
        <w:t xml:space="preserve"> počítejte na celá čísla, dávku tuků na 1 desetinné místo.</w:t>
      </w:r>
    </w:p>
    <w:p w:rsidR="00AD33D3" w:rsidRPr="00770DB6" w:rsidRDefault="00AD33D3" w:rsidP="00770DB6">
      <w:pPr>
        <w:spacing w:after="0"/>
        <w:rPr>
          <w:rFonts w:asciiTheme="minorHAnsi" w:hAnsiTheme="minorHAnsi" w:cs="Times New Roman"/>
          <w:szCs w:val="24"/>
        </w:rPr>
      </w:pPr>
    </w:p>
    <w:p w:rsidR="00AD33D3" w:rsidRPr="00770DB6" w:rsidRDefault="00AD33D3" w:rsidP="0077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770DB6">
        <w:rPr>
          <w:rFonts w:asciiTheme="minorHAnsi" w:hAnsiTheme="minorHAnsi"/>
          <w:b/>
        </w:rPr>
        <w:t>PROPOČET NUTRIČNÍ HODNOTY JÍDELNÍHO LÍSTKU PRO DIETU 4S</w:t>
      </w:r>
    </w:p>
    <w:p w:rsidR="00AD33D3" w:rsidRPr="00770DB6" w:rsidRDefault="00AD33D3" w:rsidP="00770DB6">
      <w:pPr>
        <w:spacing w:after="0"/>
        <w:rPr>
          <w:rFonts w:asciiTheme="minorHAnsi" w:hAnsiTheme="minorHAnsi"/>
        </w:rPr>
      </w:pPr>
      <w:r w:rsidRPr="00770DB6">
        <w:rPr>
          <w:rFonts w:asciiTheme="minorHAnsi" w:hAnsiTheme="minorHAnsi"/>
        </w:rPr>
        <w:t>Propočet pro 1 osobu</w:t>
      </w:r>
    </w:p>
    <w:p w:rsidR="00AD33D3" w:rsidRPr="00770DB6" w:rsidRDefault="00AD33D3" w:rsidP="00770DB6">
      <w:pPr>
        <w:spacing w:after="0"/>
        <w:rPr>
          <w:rFonts w:asciiTheme="minorHAnsi" w:hAnsiTheme="minorHAnsi"/>
          <w:b/>
        </w:rPr>
      </w:pPr>
      <w:r w:rsidRPr="00770DB6">
        <w:rPr>
          <w:rFonts w:asciiTheme="minorHAnsi" w:hAnsiTheme="minorHAnsi"/>
          <w:b/>
        </w:rPr>
        <w:t>Jídelní lístek:</w:t>
      </w:r>
    </w:p>
    <w:p w:rsidR="00AD33D3" w:rsidRPr="00770DB6" w:rsidRDefault="00AD33D3" w:rsidP="00770DB6">
      <w:pPr>
        <w:spacing w:after="0"/>
        <w:rPr>
          <w:rFonts w:asciiTheme="minorHAnsi" w:hAnsiTheme="minorHAnsi"/>
        </w:rPr>
      </w:pPr>
      <w:r w:rsidRPr="00770DB6">
        <w:rPr>
          <w:rFonts w:asciiTheme="minorHAnsi" w:hAnsiTheme="minorHAnsi"/>
          <w:b/>
        </w:rPr>
        <w:t>Snídaně:</w:t>
      </w:r>
      <w:r w:rsidRPr="00770DB6">
        <w:rPr>
          <w:rFonts w:asciiTheme="minorHAnsi" w:hAnsiTheme="minorHAnsi"/>
        </w:rPr>
        <w:t xml:space="preserve"> Černý čaj s citronem, veka, med</w:t>
      </w:r>
    </w:p>
    <w:p w:rsidR="00AD33D3" w:rsidRPr="00770DB6" w:rsidRDefault="00AD33D3" w:rsidP="00770DB6">
      <w:pPr>
        <w:spacing w:after="0"/>
        <w:rPr>
          <w:rFonts w:asciiTheme="minorHAnsi" w:hAnsiTheme="minorHAnsi"/>
        </w:rPr>
      </w:pPr>
      <w:r w:rsidRPr="00770DB6">
        <w:rPr>
          <w:rFonts w:asciiTheme="minorHAnsi" w:hAnsiTheme="minorHAnsi"/>
          <w:b/>
        </w:rPr>
        <w:t>Přesnídávka:</w:t>
      </w:r>
      <w:r w:rsidRPr="00770DB6">
        <w:rPr>
          <w:rFonts w:asciiTheme="minorHAnsi" w:hAnsiTheme="minorHAnsi"/>
        </w:rPr>
        <w:t xml:space="preserve"> Jablečná přesnídávka</w:t>
      </w:r>
    </w:p>
    <w:p w:rsidR="00AD33D3" w:rsidRPr="00770DB6" w:rsidRDefault="00AD33D3" w:rsidP="00770DB6">
      <w:pPr>
        <w:tabs>
          <w:tab w:val="left" w:pos="5760"/>
        </w:tabs>
        <w:spacing w:after="0"/>
        <w:rPr>
          <w:rFonts w:asciiTheme="minorHAnsi" w:hAnsiTheme="minorHAnsi"/>
        </w:rPr>
      </w:pPr>
      <w:r w:rsidRPr="00770DB6">
        <w:rPr>
          <w:rFonts w:asciiTheme="minorHAnsi" w:hAnsiTheme="minorHAnsi"/>
          <w:b/>
        </w:rPr>
        <w:t>Oběd:</w:t>
      </w:r>
      <w:r w:rsidRPr="00770DB6">
        <w:rPr>
          <w:rFonts w:asciiTheme="minorHAnsi" w:hAnsiTheme="minorHAnsi"/>
        </w:rPr>
        <w:t xml:space="preserve"> Polévka vločková lisovaná, bramborová kaše, dušená mrkev lisovaná</w:t>
      </w:r>
    </w:p>
    <w:p w:rsidR="00AD33D3" w:rsidRPr="00770DB6" w:rsidRDefault="00AD33D3" w:rsidP="00770DB6">
      <w:pPr>
        <w:tabs>
          <w:tab w:val="left" w:pos="5760"/>
        </w:tabs>
        <w:spacing w:after="0"/>
        <w:rPr>
          <w:rFonts w:asciiTheme="minorHAnsi" w:hAnsiTheme="minorHAnsi"/>
        </w:rPr>
      </w:pPr>
      <w:r w:rsidRPr="00770DB6">
        <w:rPr>
          <w:rFonts w:asciiTheme="minorHAnsi" w:hAnsiTheme="minorHAnsi"/>
          <w:b/>
        </w:rPr>
        <w:t xml:space="preserve">Svačina: </w:t>
      </w:r>
      <w:r w:rsidRPr="00770DB6">
        <w:rPr>
          <w:rFonts w:asciiTheme="minorHAnsi" w:hAnsiTheme="minorHAnsi"/>
        </w:rPr>
        <w:t>Starší houska, banánové pyré</w:t>
      </w:r>
    </w:p>
    <w:p w:rsidR="00AD33D3" w:rsidRPr="00770DB6" w:rsidRDefault="00AD33D3" w:rsidP="00770DB6">
      <w:pPr>
        <w:tabs>
          <w:tab w:val="left" w:pos="5760"/>
        </w:tabs>
        <w:spacing w:after="0"/>
        <w:rPr>
          <w:rFonts w:asciiTheme="minorHAnsi" w:hAnsiTheme="minorHAnsi"/>
        </w:rPr>
      </w:pPr>
      <w:r w:rsidRPr="00770DB6">
        <w:rPr>
          <w:rFonts w:asciiTheme="minorHAnsi" w:hAnsiTheme="minorHAnsi"/>
          <w:b/>
        </w:rPr>
        <w:t>Večeře:</w:t>
      </w:r>
      <w:r w:rsidRPr="00770DB6">
        <w:rPr>
          <w:rFonts w:asciiTheme="minorHAnsi" w:hAnsiTheme="minorHAnsi"/>
        </w:rPr>
        <w:t xml:space="preserve"> Zapečené jemné těstoviny se špenátem</w:t>
      </w:r>
    </w:p>
    <w:p w:rsidR="00AD33D3" w:rsidRPr="00770DB6" w:rsidRDefault="00AD33D3" w:rsidP="00770DB6">
      <w:pPr>
        <w:tabs>
          <w:tab w:val="left" w:pos="5760"/>
        </w:tabs>
        <w:spacing w:after="0"/>
        <w:rPr>
          <w:rFonts w:asciiTheme="minorHAnsi" w:hAnsiTheme="minorHAnsi"/>
        </w:rPr>
      </w:pPr>
      <w:r w:rsidRPr="00770DB6">
        <w:rPr>
          <w:rFonts w:asciiTheme="minorHAnsi" w:hAnsiTheme="minorHAnsi"/>
        </w:rPr>
        <w:lastRenderedPageBreak/>
        <w:t xml:space="preserve">                                                                                                     </w:t>
      </w: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2658"/>
        <w:gridCol w:w="1137"/>
        <w:gridCol w:w="850"/>
        <w:gridCol w:w="1077"/>
        <w:gridCol w:w="918"/>
      </w:tblGrid>
      <w:tr w:rsidR="00AD33D3" w:rsidRPr="00770DB6" w:rsidTr="00781CC7">
        <w:tc>
          <w:tcPr>
            <w:tcW w:w="883" w:type="dxa"/>
            <w:vAlign w:val="center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gramy</w:t>
            </w:r>
          </w:p>
        </w:tc>
        <w:tc>
          <w:tcPr>
            <w:tcW w:w="2658" w:type="dxa"/>
            <w:vAlign w:val="center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Potravina</w:t>
            </w:r>
          </w:p>
        </w:tc>
        <w:tc>
          <w:tcPr>
            <w:tcW w:w="1137" w:type="dxa"/>
            <w:vAlign w:val="center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70DB6">
              <w:rPr>
                <w:rFonts w:asciiTheme="minorHAnsi" w:hAnsiTheme="minorHAnsi"/>
                <w:b/>
              </w:rPr>
              <w:t>kJ</w:t>
            </w:r>
            <w:proofErr w:type="spellEnd"/>
            <w:r w:rsidRPr="00770DB6">
              <w:rPr>
                <w:rFonts w:asciiTheme="minorHAnsi" w:hAnsiTheme="minorHAnsi"/>
                <w:b/>
              </w:rPr>
              <w:t>/1000g</w:t>
            </w:r>
          </w:p>
        </w:tc>
        <w:tc>
          <w:tcPr>
            <w:tcW w:w="850" w:type="dxa"/>
            <w:vAlign w:val="center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70DB6">
              <w:rPr>
                <w:rFonts w:asciiTheme="minorHAnsi" w:hAnsiTheme="minorHAnsi"/>
                <w:b/>
              </w:rPr>
              <w:t>kJ</w:t>
            </w:r>
            <w:proofErr w:type="spellEnd"/>
          </w:p>
        </w:tc>
        <w:tc>
          <w:tcPr>
            <w:tcW w:w="1077" w:type="dxa"/>
            <w:vAlign w:val="center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  <w:b/>
              </w:rPr>
              <w:t>T/1000g</w:t>
            </w:r>
          </w:p>
        </w:tc>
        <w:tc>
          <w:tcPr>
            <w:tcW w:w="918" w:type="dxa"/>
            <w:vAlign w:val="center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770DB6">
              <w:rPr>
                <w:rFonts w:asciiTheme="minorHAnsi" w:hAnsiTheme="minorHAnsi"/>
                <w:b/>
              </w:rPr>
              <w:t>T(g)</w:t>
            </w:r>
            <w:proofErr w:type="gramEnd"/>
          </w:p>
        </w:tc>
      </w:tr>
      <w:tr w:rsidR="00AD33D3" w:rsidRPr="00770DB6" w:rsidTr="00781CC7">
        <w:tc>
          <w:tcPr>
            <w:tcW w:w="883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250</w:t>
            </w:r>
          </w:p>
        </w:tc>
        <w:tc>
          <w:tcPr>
            <w:tcW w:w="2658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Voda</w:t>
            </w:r>
          </w:p>
        </w:tc>
        <w:tc>
          <w:tcPr>
            <w:tcW w:w="113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850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918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D33D3" w:rsidRPr="00770DB6" w:rsidTr="00781CC7">
        <w:tc>
          <w:tcPr>
            <w:tcW w:w="883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15</w:t>
            </w:r>
          </w:p>
        </w:tc>
        <w:tc>
          <w:tcPr>
            <w:tcW w:w="2658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Cukr</w:t>
            </w:r>
          </w:p>
        </w:tc>
        <w:tc>
          <w:tcPr>
            <w:tcW w:w="113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16 490</w:t>
            </w:r>
          </w:p>
        </w:tc>
        <w:tc>
          <w:tcPr>
            <w:tcW w:w="850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0</w:t>
            </w:r>
          </w:p>
        </w:tc>
        <w:tc>
          <w:tcPr>
            <w:tcW w:w="918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D33D3" w:rsidRPr="00770DB6" w:rsidTr="00781CC7">
        <w:tc>
          <w:tcPr>
            <w:tcW w:w="883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</w:t>
            </w:r>
          </w:p>
        </w:tc>
        <w:tc>
          <w:tcPr>
            <w:tcW w:w="2658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Čaj černý</w:t>
            </w:r>
          </w:p>
        </w:tc>
        <w:tc>
          <w:tcPr>
            <w:tcW w:w="113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11 010</w:t>
            </w:r>
          </w:p>
        </w:tc>
        <w:tc>
          <w:tcPr>
            <w:tcW w:w="850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0</w:t>
            </w:r>
          </w:p>
        </w:tc>
        <w:tc>
          <w:tcPr>
            <w:tcW w:w="918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D33D3" w:rsidRPr="00770DB6" w:rsidTr="00781CC7">
        <w:tc>
          <w:tcPr>
            <w:tcW w:w="883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100</w:t>
            </w:r>
          </w:p>
        </w:tc>
        <w:tc>
          <w:tcPr>
            <w:tcW w:w="2658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Veka</w:t>
            </w:r>
          </w:p>
        </w:tc>
        <w:tc>
          <w:tcPr>
            <w:tcW w:w="113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11 500</w:t>
            </w:r>
          </w:p>
        </w:tc>
        <w:tc>
          <w:tcPr>
            <w:tcW w:w="850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10</w:t>
            </w:r>
          </w:p>
        </w:tc>
        <w:tc>
          <w:tcPr>
            <w:tcW w:w="918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D33D3" w:rsidRPr="00770DB6" w:rsidTr="00781CC7">
        <w:tc>
          <w:tcPr>
            <w:tcW w:w="883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40</w:t>
            </w:r>
          </w:p>
        </w:tc>
        <w:tc>
          <w:tcPr>
            <w:tcW w:w="2658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Med</w:t>
            </w:r>
          </w:p>
        </w:tc>
        <w:tc>
          <w:tcPr>
            <w:tcW w:w="113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13 500</w:t>
            </w:r>
          </w:p>
        </w:tc>
        <w:tc>
          <w:tcPr>
            <w:tcW w:w="850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0</w:t>
            </w:r>
          </w:p>
        </w:tc>
        <w:tc>
          <w:tcPr>
            <w:tcW w:w="918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D33D3" w:rsidRPr="00770DB6" w:rsidTr="00781CC7">
        <w:tc>
          <w:tcPr>
            <w:tcW w:w="883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</w:p>
        </w:tc>
        <w:tc>
          <w:tcPr>
            <w:tcW w:w="2658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Snídaně celkem</w:t>
            </w:r>
          </w:p>
        </w:tc>
        <w:tc>
          <w:tcPr>
            <w:tcW w:w="113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850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918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D33D3" w:rsidRPr="00770DB6" w:rsidTr="00781CC7">
        <w:tc>
          <w:tcPr>
            <w:tcW w:w="883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190</w:t>
            </w:r>
          </w:p>
        </w:tc>
        <w:tc>
          <w:tcPr>
            <w:tcW w:w="2658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Jablečná přesnídávka</w:t>
            </w:r>
          </w:p>
        </w:tc>
        <w:tc>
          <w:tcPr>
            <w:tcW w:w="113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3 380</w:t>
            </w:r>
          </w:p>
        </w:tc>
        <w:tc>
          <w:tcPr>
            <w:tcW w:w="850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</w:t>
            </w:r>
          </w:p>
        </w:tc>
        <w:tc>
          <w:tcPr>
            <w:tcW w:w="918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D33D3" w:rsidRPr="00770DB6" w:rsidTr="00781CC7">
        <w:tc>
          <w:tcPr>
            <w:tcW w:w="883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</w:p>
        </w:tc>
        <w:tc>
          <w:tcPr>
            <w:tcW w:w="2658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Přesnídávka celkem</w:t>
            </w:r>
          </w:p>
        </w:tc>
        <w:tc>
          <w:tcPr>
            <w:tcW w:w="113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850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918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D33D3" w:rsidRPr="00770DB6" w:rsidTr="00781CC7">
        <w:tc>
          <w:tcPr>
            <w:tcW w:w="883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30</w:t>
            </w:r>
          </w:p>
        </w:tc>
        <w:tc>
          <w:tcPr>
            <w:tcW w:w="2658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Ovesné vločky</w:t>
            </w:r>
          </w:p>
        </w:tc>
        <w:tc>
          <w:tcPr>
            <w:tcW w:w="113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14 540</w:t>
            </w:r>
          </w:p>
        </w:tc>
        <w:tc>
          <w:tcPr>
            <w:tcW w:w="850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61</w:t>
            </w:r>
          </w:p>
        </w:tc>
        <w:tc>
          <w:tcPr>
            <w:tcW w:w="918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D33D3" w:rsidRPr="00770DB6" w:rsidTr="00781CC7">
        <w:tc>
          <w:tcPr>
            <w:tcW w:w="883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20</w:t>
            </w:r>
          </w:p>
        </w:tc>
        <w:tc>
          <w:tcPr>
            <w:tcW w:w="2658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Mrkev</w:t>
            </w:r>
          </w:p>
        </w:tc>
        <w:tc>
          <w:tcPr>
            <w:tcW w:w="113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1 420</w:t>
            </w:r>
          </w:p>
        </w:tc>
        <w:tc>
          <w:tcPr>
            <w:tcW w:w="850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2</w:t>
            </w:r>
          </w:p>
        </w:tc>
        <w:tc>
          <w:tcPr>
            <w:tcW w:w="918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D33D3" w:rsidRPr="00770DB6" w:rsidTr="00781CC7">
        <w:tc>
          <w:tcPr>
            <w:tcW w:w="883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2658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Sůl, petrželka, voda</w:t>
            </w:r>
          </w:p>
        </w:tc>
        <w:tc>
          <w:tcPr>
            <w:tcW w:w="113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850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107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918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</w:tr>
      <w:tr w:rsidR="00AD33D3" w:rsidRPr="00770DB6" w:rsidTr="00781CC7">
        <w:tc>
          <w:tcPr>
            <w:tcW w:w="883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250</w:t>
            </w:r>
          </w:p>
        </w:tc>
        <w:tc>
          <w:tcPr>
            <w:tcW w:w="2658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Brambory</w:t>
            </w:r>
          </w:p>
        </w:tc>
        <w:tc>
          <w:tcPr>
            <w:tcW w:w="113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2 520</w:t>
            </w:r>
          </w:p>
        </w:tc>
        <w:tc>
          <w:tcPr>
            <w:tcW w:w="850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2</w:t>
            </w:r>
          </w:p>
        </w:tc>
        <w:tc>
          <w:tcPr>
            <w:tcW w:w="918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D33D3" w:rsidRPr="00770DB6" w:rsidTr="00781CC7">
        <w:tc>
          <w:tcPr>
            <w:tcW w:w="883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2658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Voda, sůl</w:t>
            </w:r>
          </w:p>
        </w:tc>
        <w:tc>
          <w:tcPr>
            <w:tcW w:w="113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850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107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918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</w:tr>
      <w:tr w:rsidR="00AD33D3" w:rsidRPr="00770DB6" w:rsidTr="00781CC7">
        <w:tc>
          <w:tcPr>
            <w:tcW w:w="883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25</w:t>
            </w:r>
          </w:p>
        </w:tc>
        <w:tc>
          <w:tcPr>
            <w:tcW w:w="2658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Mléko nízkotučné</w:t>
            </w:r>
          </w:p>
        </w:tc>
        <w:tc>
          <w:tcPr>
            <w:tcW w:w="113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1 500</w:t>
            </w:r>
          </w:p>
        </w:tc>
        <w:tc>
          <w:tcPr>
            <w:tcW w:w="850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10</w:t>
            </w:r>
          </w:p>
        </w:tc>
        <w:tc>
          <w:tcPr>
            <w:tcW w:w="918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D33D3" w:rsidRPr="00770DB6" w:rsidTr="00781CC7">
        <w:tc>
          <w:tcPr>
            <w:tcW w:w="883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150</w:t>
            </w:r>
          </w:p>
        </w:tc>
        <w:tc>
          <w:tcPr>
            <w:tcW w:w="2658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Mrkev</w:t>
            </w:r>
          </w:p>
        </w:tc>
        <w:tc>
          <w:tcPr>
            <w:tcW w:w="113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1 420</w:t>
            </w:r>
          </w:p>
        </w:tc>
        <w:tc>
          <w:tcPr>
            <w:tcW w:w="850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2</w:t>
            </w:r>
          </w:p>
        </w:tc>
        <w:tc>
          <w:tcPr>
            <w:tcW w:w="918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D33D3" w:rsidRPr="00770DB6" w:rsidTr="00781CC7">
        <w:tc>
          <w:tcPr>
            <w:tcW w:w="883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5</w:t>
            </w:r>
          </w:p>
        </w:tc>
        <w:tc>
          <w:tcPr>
            <w:tcW w:w="2658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Cukr</w:t>
            </w:r>
          </w:p>
        </w:tc>
        <w:tc>
          <w:tcPr>
            <w:tcW w:w="113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16 490</w:t>
            </w:r>
          </w:p>
        </w:tc>
        <w:tc>
          <w:tcPr>
            <w:tcW w:w="850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0</w:t>
            </w:r>
          </w:p>
        </w:tc>
        <w:tc>
          <w:tcPr>
            <w:tcW w:w="918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D33D3" w:rsidRPr="00770DB6" w:rsidTr="00781CC7">
        <w:tc>
          <w:tcPr>
            <w:tcW w:w="883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10</w:t>
            </w:r>
          </w:p>
        </w:tc>
        <w:tc>
          <w:tcPr>
            <w:tcW w:w="2658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Citron</w:t>
            </w:r>
          </w:p>
        </w:tc>
        <w:tc>
          <w:tcPr>
            <w:tcW w:w="113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1 970</w:t>
            </w:r>
          </w:p>
        </w:tc>
        <w:tc>
          <w:tcPr>
            <w:tcW w:w="850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5</w:t>
            </w:r>
          </w:p>
        </w:tc>
        <w:tc>
          <w:tcPr>
            <w:tcW w:w="918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D33D3" w:rsidRPr="00770DB6" w:rsidTr="00781CC7">
        <w:tc>
          <w:tcPr>
            <w:tcW w:w="883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</w:p>
        </w:tc>
        <w:tc>
          <w:tcPr>
            <w:tcW w:w="2658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Oběd celkem</w:t>
            </w:r>
          </w:p>
        </w:tc>
        <w:tc>
          <w:tcPr>
            <w:tcW w:w="113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850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918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D33D3" w:rsidRPr="00770DB6" w:rsidTr="00781CC7">
        <w:tc>
          <w:tcPr>
            <w:tcW w:w="883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40</w:t>
            </w:r>
          </w:p>
        </w:tc>
        <w:tc>
          <w:tcPr>
            <w:tcW w:w="2658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Houska</w:t>
            </w:r>
          </w:p>
        </w:tc>
        <w:tc>
          <w:tcPr>
            <w:tcW w:w="113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11 940</w:t>
            </w:r>
          </w:p>
        </w:tc>
        <w:tc>
          <w:tcPr>
            <w:tcW w:w="850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35</w:t>
            </w:r>
          </w:p>
        </w:tc>
        <w:tc>
          <w:tcPr>
            <w:tcW w:w="918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D33D3" w:rsidRPr="00770DB6" w:rsidTr="00781CC7">
        <w:tc>
          <w:tcPr>
            <w:tcW w:w="883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150</w:t>
            </w:r>
          </w:p>
        </w:tc>
        <w:tc>
          <w:tcPr>
            <w:tcW w:w="2658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Banán</w:t>
            </w:r>
          </w:p>
        </w:tc>
        <w:tc>
          <w:tcPr>
            <w:tcW w:w="113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1 790</w:t>
            </w:r>
          </w:p>
        </w:tc>
        <w:tc>
          <w:tcPr>
            <w:tcW w:w="850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</w:t>
            </w:r>
          </w:p>
        </w:tc>
        <w:tc>
          <w:tcPr>
            <w:tcW w:w="918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D33D3" w:rsidRPr="00770DB6" w:rsidTr="00781CC7">
        <w:tc>
          <w:tcPr>
            <w:tcW w:w="883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2658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Voda</w:t>
            </w:r>
          </w:p>
        </w:tc>
        <w:tc>
          <w:tcPr>
            <w:tcW w:w="113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850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107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918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</w:tr>
      <w:tr w:rsidR="00AD33D3" w:rsidRPr="00770DB6" w:rsidTr="00781CC7">
        <w:tc>
          <w:tcPr>
            <w:tcW w:w="883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lastRenderedPageBreak/>
              <w:t>15</w:t>
            </w:r>
          </w:p>
        </w:tc>
        <w:tc>
          <w:tcPr>
            <w:tcW w:w="2658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Cukr</w:t>
            </w:r>
          </w:p>
        </w:tc>
        <w:tc>
          <w:tcPr>
            <w:tcW w:w="113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16 490</w:t>
            </w:r>
          </w:p>
        </w:tc>
        <w:tc>
          <w:tcPr>
            <w:tcW w:w="850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0</w:t>
            </w:r>
          </w:p>
        </w:tc>
        <w:tc>
          <w:tcPr>
            <w:tcW w:w="918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D33D3" w:rsidRPr="00770DB6" w:rsidTr="00781CC7">
        <w:tc>
          <w:tcPr>
            <w:tcW w:w="883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</w:p>
        </w:tc>
        <w:tc>
          <w:tcPr>
            <w:tcW w:w="2658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Svačina celkem</w:t>
            </w:r>
          </w:p>
        </w:tc>
        <w:tc>
          <w:tcPr>
            <w:tcW w:w="113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850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918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D33D3" w:rsidRPr="00770DB6" w:rsidTr="00781CC7">
        <w:tc>
          <w:tcPr>
            <w:tcW w:w="883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120</w:t>
            </w:r>
          </w:p>
        </w:tc>
        <w:tc>
          <w:tcPr>
            <w:tcW w:w="2658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Těstoviny jemné</w:t>
            </w:r>
          </w:p>
        </w:tc>
        <w:tc>
          <w:tcPr>
            <w:tcW w:w="113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15 130</w:t>
            </w:r>
          </w:p>
        </w:tc>
        <w:tc>
          <w:tcPr>
            <w:tcW w:w="850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29</w:t>
            </w:r>
          </w:p>
        </w:tc>
        <w:tc>
          <w:tcPr>
            <w:tcW w:w="918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D33D3" w:rsidRPr="00770DB6" w:rsidTr="00781CC7">
        <w:tc>
          <w:tcPr>
            <w:tcW w:w="883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100</w:t>
            </w:r>
          </w:p>
        </w:tc>
        <w:tc>
          <w:tcPr>
            <w:tcW w:w="2658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Špenát</w:t>
            </w:r>
          </w:p>
        </w:tc>
        <w:tc>
          <w:tcPr>
            <w:tcW w:w="113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960</w:t>
            </w:r>
          </w:p>
        </w:tc>
        <w:tc>
          <w:tcPr>
            <w:tcW w:w="850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4</w:t>
            </w:r>
          </w:p>
        </w:tc>
        <w:tc>
          <w:tcPr>
            <w:tcW w:w="918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D33D3" w:rsidRPr="00770DB6" w:rsidTr="00781CC7">
        <w:tc>
          <w:tcPr>
            <w:tcW w:w="883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30</w:t>
            </w:r>
          </w:p>
        </w:tc>
        <w:tc>
          <w:tcPr>
            <w:tcW w:w="2658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Bílek</w:t>
            </w:r>
          </w:p>
        </w:tc>
        <w:tc>
          <w:tcPr>
            <w:tcW w:w="113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1 850</w:t>
            </w:r>
          </w:p>
        </w:tc>
        <w:tc>
          <w:tcPr>
            <w:tcW w:w="850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2</w:t>
            </w:r>
          </w:p>
        </w:tc>
        <w:tc>
          <w:tcPr>
            <w:tcW w:w="918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D33D3" w:rsidRPr="00770DB6" w:rsidTr="00781CC7">
        <w:tc>
          <w:tcPr>
            <w:tcW w:w="883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10</w:t>
            </w:r>
          </w:p>
        </w:tc>
        <w:tc>
          <w:tcPr>
            <w:tcW w:w="2658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Mléko nízkotučné</w:t>
            </w:r>
          </w:p>
        </w:tc>
        <w:tc>
          <w:tcPr>
            <w:tcW w:w="113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1 530</w:t>
            </w:r>
          </w:p>
        </w:tc>
        <w:tc>
          <w:tcPr>
            <w:tcW w:w="850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10</w:t>
            </w:r>
          </w:p>
        </w:tc>
        <w:tc>
          <w:tcPr>
            <w:tcW w:w="918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D33D3" w:rsidRPr="00770DB6" w:rsidTr="00781CC7">
        <w:tc>
          <w:tcPr>
            <w:tcW w:w="883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2658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Sůl, petrželka</w:t>
            </w:r>
          </w:p>
        </w:tc>
        <w:tc>
          <w:tcPr>
            <w:tcW w:w="113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850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107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918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</w:tr>
      <w:tr w:rsidR="00AD33D3" w:rsidRPr="00770DB6" w:rsidTr="00781CC7">
        <w:tc>
          <w:tcPr>
            <w:tcW w:w="883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250</w:t>
            </w:r>
          </w:p>
        </w:tc>
        <w:tc>
          <w:tcPr>
            <w:tcW w:w="2658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Voda</w:t>
            </w:r>
          </w:p>
        </w:tc>
        <w:tc>
          <w:tcPr>
            <w:tcW w:w="113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850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107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918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</w:tr>
      <w:tr w:rsidR="00AD33D3" w:rsidRPr="00770DB6" w:rsidTr="00781CC7">
        <w:tc>
          <w:tcPr>
            <w:tcW w:w="883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</w:t>
            </w:r>
          </w:p>
        </w:tc>
        <w:tc>
          <w:tcPr>
            <w:tcW w:w="2658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Čaj černý</w:t>
            </w:r>
          </w:p>
        </w:tc>
        <w:tc>
          <w:tcPr>
            <w:tcW w:w="113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11 010</w:t>
            </w:r>
          </w:p>
        </w:tc>
        <w:tc>
          <w:tcPr>
            <w:tcW w:w="850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0</w:t>
            </w:r>
          </w:p>
        </w:tc>
        <w:tc>
          <w:tcPr>
            <w:tcW w:w="918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D33D3" w:rsidRPr="00770DB6" w:rsidTr="00781CC7">
        <w:tc>
          <w:tcPr>
            <w:tcW w:w="883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15</w:t>
            </w:r>
          </w:p>
        </w:tc>
        <w:tc>
          <w:tcPr>
            <w:tcW w:w="2658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Cukr</w:t>
            </w:r>
          </w:p>
        </w:tc>
        <w:tc>
          <w:tcPr>
            <w:tcW w:w="113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16 490</w:t>
            </w:r>
          </w:p>
        </w:tc>
        <w:tc>
          <w:tcPr>
            <w:tcW w:w="850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0</w:t>
            </w:r>
          </w:p>
        </w:tc>
        <w:tc>
          <w:tcPr>
            <w:tcW w:w="918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D33D3" w:rsidRPr="00770DB6" w:rsidTr="00781CC7">
        <w:tc>
          <w:tcPr>
            <w:tcW w:w="883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</w:p>
        </w:tc>
        <w:tc>
          <w:tcPr>
            <w:tcW w:w="2658" w:type="dxa"/>
          </w:tcPr>
          <w:p w:rsidR="00AD33D3" w:rsidRPr="00770DB6" w:rsidRDefault="00AD33D3" w:rsidP="00770DB6">
            <w:pPr>
              <w:tabs>
                <w:tab w:val="left" w:pos="5760"/>
              </w:tabs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Večeře celkem</w:t>
            </w:r>
          </w:p>
        </w:tc>
        <w:tc>
          <w:tcPr>
            <w:tcW w:w="113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850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918" w:type="dxa"/>
          </w:tcPr>
          <w:p w:rsidR="00AD33D3" w:rsidRPr="00770DB6" w:rsidRDefault="00AD33D3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AD33D3" w:rsidRPr="00770DB6" w:rsidRDefault="00AD33D3" w:rsidP="00770DB6">
      <w:pPr>
        <w:rPr>
          <w:rFonts w:asciiTheme="minorHAnsi" w:hAnsiTheme="minorHAnsi"/>
        </w:rPr>
      </w:pPr>
    </w:p>
    <w:p w:rsidR="00AD33D3" w:rsidRPr="00770DB6" w:rsidRDefault="00AD33D3" w:rsidP="00770DB6">
      <w:pPr>
        <w:rPr>
          <w:rFonts w:asciiTheme="minorHAnsi" w:hAnsiTheme="minorHAnsi"/>
          <w:b/>
        </w:rPr>
      </w:pPr>
      <w:r w:rsidRPr="00770DB6">
        <w:rPr>
          <w:rFonts w:asciiTheme="minorHAnsi" w:hAnsiTheme="minorHAnsi"/>
          <w:b/>
        </w:rPr>
        <w:t>Rekapitulace: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AD33D3" w:rsidRPr="00770DB6" w:rsidTr="00781CC7">
        <w:tc>
          <w:tcPr>
            <w:tcW w:w="2376" w:type="dxa"/>
          </w:tcPr>
          <w:p w:rsidR="00AD33D3" w:rsidRPr="00770DB6" w:rsidRDefault="00AD33D3" w:rsidP="00770DB6">
            <w:pPr>
              <w:spacing w:after="200" w:line="276" w:lineRule="auto"/>
              <w:jc w:val="left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Denní jídla</w:t>
            </w:r>
          </w:p>
        </w:tc>
        <w:tc>
          <w:tcPr>
            <w:tcW w:w="3765" w:type="dxa"/>
          </w:tcPr>
          <w:p w:rsidR="00AD33D3" w:rsidRPr="00770DB6" w:rsidRDefault="00AD33D3" w:rsidP="00770DB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 xml:space="preserve">Obsah </w:t>
            </w:r>
            <w:proofErr w:type="spellStart"/>
            <w:r w:rsidRPr="00770DB6">
              <w:rPr>
                <w:rFonts w:asciiTheme="minorHAnsi" w:hAnsiTheme="minorHAnsi"/>
                <w:b/>
              </w:rPr>
              <w:t>kJ</w:t>
            </w:r>
            <w:proofErr w:type="spellEnd"/>
          </w:p>
        </w:tc>
        <w:tc>
          <w:tcPr>
            <w:tcW w:w="3071" w:type="dxa"/>
          </w:tcPr>
          <w:p w:rsidR="00AD33D3" w:rsidRPr="00770DB6" w:rsidRDefault="00AD33D3" w:rsidP="00770DB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Obsah tuků v g</w:t>
            </w:r>
          </w:p>
        </w:tc>
      </w:tr>
      <w:tr w:rsidR="00AD33D3" w:rsidRPr="00770DB6" w:rsidTr="00781CC7">
        <w:tc>
          <w:tcPr>
            <w:tcW w:w="2376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Snídaně</w:t>
            </w:r>
          </w:p>
        </w:tc>
        <w:tc>
          <w:tcPr>
            <w:tcW w:w="3765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AD33D3" w:rsidRPr="00770DB6" w:rsidTr="00781CC7">
        <w:tc>
          <w:tcPr>
            <w:tcW w:w="2376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Přesnídávka</w:t>
            </w:r>
          </w:p>
        </w:tc>
        <w:tc>
          <w:tcPr>
            <w:tcW w:w="3765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AD33D3" w:rsidRPr="00770DB6" w:rsidTr="00781CC7">
        <w:tc>
          <w:tcPr>
            <w:tcW w:w="2376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Oběd</w:t>
            </w:r>
          </w:p>
        </w:tc>
        <w:tc>
          <w:tcPr>
            <w:tcW w:w="3765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AD33D3" w:rsidRPr="00770DB6" w:rsidTr="00781CC7">
        <w:tc>
          <w:tcPr>
            <w:tcW w:w="2376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Svačina</w:t>
            </w:r>
          </w:p>
        </w:tc>
        <w:tc>
          <w:tcPr>
            <w:tcW w:w="3765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AD33D3" w:rsidRPr="00770DB6" w:rsidTr="00781CC7">
        <w:tc>
          <w:tcPr>
            <w:tcW w:w="2376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Večeře</w:t>
            </w:r>
          </w:p>
        </w:tc>
        <w:tc>
          <w:tcPr>
            <w:tcW w:w="3765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AD33D3" w:rsidRPr="00770DB6" w:rsidTr="00781CC7">
        <w:tc>
          <w:tcPr>
            <w:tcW w:w="2376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Celkem</w:t>
            </w:r>
          </w:p>
        </w:tc>
        <w:tc>
          <w:tcPr>
            <w:tcW w:w="3765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:rsidR="00AD33D3" w:rsidRPr="00770DB6" w:rsidRDefault="00AD33D3" w:rsidP="00770DB6">
      <w:pPr>
        <w:rPr>
          <w:rFonts w:asciiTheme="minorHAnsi" w:hAnsiTheme="minorHAnsi"/>
        </w:rPr>
      </w:pPr>
    </w:p>
    <w:p w:rsidR="00770DB6" w:rsidRDefault="00770DB6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AD33D3" w:rsidRPr="00770DB6" w:rsidRDefault="00AD33D3" w:rsidP="00770DB6">
      <w:pPr>
        <w:rPr>
          <w:rFonts w:asciiTheme="minorHAnsi" w:hAnsiTheme="minorHAnsi"/>
        </w:rPr>
      </w:pPr>
      <w:r w:rsidRPr="00770DB6">
        <w:rPr>
          <w:rFonts w:asciiTheme="minorHAnsi" w:hAnsiTheme="minorHAnsi"/>
        </w:rPr>
        <w:lastRenderedPageBreak/>
        <w:t>Celodenní jídelní lístek pro dietu 4S obsahuje ………</w:t>
      </w:r>
      <w:proofErr w:type="gramStart"/>
      <w:r w:rsidRPr="00770DB6">
        <w:rPr>
          <w:rFonts w:asciiTheme="minorHAnsi" w:hAnsiTheme="minorHAnsi"/>
        </w:rPr>
        <w:t>….</w:t>
      </w:r>
      <w:proofErr w:type="spellStart"/>
      <w:r w:rsidRPr="00770DB6">
        <w:rPr>
          <w:rFonts w:asciiTheme="minorHAnsi" w:hAnsiTheme="minorHAnsi"/>
        </w:rPr>
        <w:t>kJ</w:t>
      </w:r>
      <w:proofErr w:type="spellEnd"/>
      <w:proofErr w:type="gramEnd"/>
      <w:r w:rsidRPr="00770DB6">
        <w:rPr>
          <w:rFonts w:asciiTheme="minorHAnsi" w:hAnsiTheme="minorHAnsi"/>
        </w:rPr>
        <w:t xml:space="preserve"> a ……….. g tuků, </w:t>
      </w:r>
    </w:p>
    <w:p w:rsidR="00AD33D3" w:rsidRPr="00770DB6" w:rsidRDefault="00AD33D3" w:rsidP="00770DB6">
      <w:pPr>
        <w:rPr>
          <w:rFonts w:asciiTheme="minorHAnsi" w:hAnsiTheme="minorHAnsi"/>
        </w:rPr>
      </w:pPr>
      <w:r w:rsidRPr="00770DB6">
        <w:rPr>
          <w:rFonts w:asciiTheme="minorHAnsi" w:hAnsiTheme="minorHAnsi"/>
        </w:rPr>
        <w:t xml:space="preserve">což (vyberte odpověď)  </w:t>
      </w:r>
      <w:r w:rsidRPr="00770DB6">
        <w:rPr>
          <w:rFonts w:asciiTheme="minorHAnsi" w:hAnsiTheme="minorHAnsi"/>
          <w:b/>
        </w:rPr>
        <w:t>vyhovuje/nevyhovuje</w:t>
      </w:r>
      <w:r w:rsidRPr="00770DB6">
        <w:rPr>
          <w:rFonts w:asciiTheme="minorHAnsi" w:hAnsiTheme="minorHAnsi"/>
        </w:rPr>
        <w:t xml:space="preserve"> požadavkům diety v rozmezí 10% „nad“ nebo „pod“ uvedenou denní dávku. </w:t>
      </w:r>
    </w:p>
    <w:p w:rsidR="00AD33D3" w:rsidRPr="00770DB6" w:rsidRDefault="00AD33D3" w:rsidP="00770DB6">
      <w:pPr>
        <w:rPr>
          <w:rFonts w:asciiTheme="minorHAnsi" w:hAnsiTheme="minorHAnsi"/>
          <w:b/>
        </w:rPr>
      </w:pPr>
      <w:r w:rsidRPr="00770DB6">
        <w:rPr>
          <w:rFonts w:asciiTheme="minorHAnsi" w:hAnsiTheme="minorHAnsi"/>
          <w:b/>
        </w:rPr>
        <w:t>Vysvětlivky:</w:t>
      </w:r>
    </w:p>
    <w:p w:rsidR="00AD33D3" w:rsidRPr="00770DB6" w:rsidRDefault="00AD33D3" w:rsidP="00770DB6">
      <w:pPr>
        <w:rPr>
          <w:rFonts w:asciiTheme="minorHAnsi" w:hAnsiTheme="minorHAnsi"/>
        </w:rPr>
      </w:pPr>
      <w:r w:rsidRPr="00770DB6">
        <w:rPr>
          <w:rFonts w:asciiTheme="minorHAnsi" w:hAnsiTheme="minorHAnsi"/>
        </w:rPr>
        <w:t xml:space="preserve">Doporučená denní dávka </w:t>
      </w:r>
      <w:proofErr w:type="spellStart"/>
      <w:r w:rsidRPr="00770DB6">
        <w:rPr>
          <w:rFonts w:asciiTheme="minorHAnsi" w:hAnsiTheme="minorHAnsi"/>
        </w:rPr>
        <w:t>kJ</w:t>
      </w:r>
      <w:proofErr w:type="spellEnd"/>
      <w:r w:rsidRPr="00770DB6">
        <w:rPr>
          <w:rFonts w:asciiTheme="minorHAnsi" w:hAnsiTheme="minorHAnsi"/>
        </w:rPr>
        <w:t xml:space="preserve"> = 7 000, 10% z DDD = 700kJ, denní obsah v dietě by tedy měl být </w:t>
      </w:r>
      <w:r w:rsidRPr="00770DB6">
        <w:rPr>
          <w:rFonts w:asciiTheme="minorHAnsi" w:hAnsiTheme="minorHAnsi"/>
          <w:b/>
        </w:rPr>
        <w:t xml:space="preserve">od 6 300 do 7 700 </w:t>
      </w:r>
      <w:proofErr w:type="spellStart"/>
      <w:r w:rsidRPr="00770DB6">
        <w:rPr>
          <w:rFonts w:asciiTheme="minorHAnsi" w:hAnsiTheme="minorHAnsi"/>
          <w:b/>
        </w:rPr>
        <w:t>kJ</w:t>
      </w:r>
      <w:proofErr w:type="spellEnd"/>
      <w:r w:rsidRPr="00770DB6">
        <w:rPr>
          <w:rFonts w:asciiTheme="minorHAnsi" w:hAnsiTheme="minorHAnsi"/>
        </w:rPr>
        <w:t>.</w:t>
      </w:r>
    </w:p>
    <w:p w:rsidR="00AD33D3" w:rsidRPr="00770DB6" w:rsidRDefault="00AD33D3" w:rsidP="00770DB6">
      <w:pPr>
        <w:rPr>
          <w:rFonts w:asciiTheme="minorHAnsi" w:hAnsiTheme="minorHAnsi"/>
        </w:rPr>
      </w:pPr>
      <w:r w:rsidRPr="00770DB6">
        <w:rPr>
          <w:rFonts w:asciiTheme="minorHAnsi" w:hAnsiTheme="minorHAnsi"/>
        </w:rPr>
        <w:t xml:space="preserve">Doporučená denní dávka tuků = 10g, 10% z DDD = 1g, denní obsah tuků v dietě by tedy měl být </w:t>
      </w:r>
      <w:r w:rsidRPr="00770DB6">
        <w:rPr>
          <w:rFonts w:asciiTheme="minorHAnsi" w:hAnsiTheme="minorHAnsi"/>
          <w:b/>
        </w:rPr>
        <w:t>od 9 do 11 gramů.</w:t>
      </w:r>
    </w:p>
    <w:p w:rsidR="00AD33D3" w:rsidRPr="00770DB6" w:rsidRDefault="00AD33D3" w:rsidP="00770DB6">
      <w:pPr>
        <w:rPr>
          <w:rFonts w:asciiTheme="minorHAnsi" w:hAnsiTheme="minorHAnsi" w:cs="Times New Roman"/>
          <w:b/>
          <w:szCs w:val="24"/>
        </w:rPr>
      </w:pPr>
      <w:r w:rsidRPr="00770DB6">
        <w:rPr>
          <w:rFonts w:asciiTheme="minorHAnsi" w:hAnsiTheme="minorHAnsi" w:cs="Times New Roman"/>
          <w:b/>
          <w:szCs w:val="24"/>
        </w:rPr>
        <w:t>Aktualita:</w:t>
      </w:r>
    </w:p>
    <w:p w:rsidR="00AD33D3" w:rsidRPr="00770DB6" w:rsidRDefault="00AD33D3" w:rsidP="00770DB6">
      <w:pPr>
        <w:rPr>
          <w:rFonts w:asciiTheme="minorHAnsi" w:hAnsiTheme="minorHAnsi" w:cs="Times New Roman"/>
          <w:b/>
          <w:szCs w:val="24"/>
        </w:rPr>
      </w:pPr>
    </w:p>
    <w:p w:rsidR="00AD33D3" w:rsidRPr="00770DB6" w:rsidRDefault="00AD33D3" w:rsidP="00770DB6">
      <w:pPr>
        <w:rPr>
          <w:rFonts w:asciiTheme="minorHAnsi" w:hAnsiTheme="minorHAnsi" w:cs="Times New Roman"/>
          <w:b/>
          <w:szCs w:val="24"/>
        </w:rPr>
      </w:pPr>
      <w:r w:rsidRPr="00770DB6">
        <w:rPr>
          <w:rFonts w:asciiTheme="minorHAnsi" w:hAnsiTheme="minorHAnsi" w:cs="Times New Roman"/>
          <w:b/>
          <w:szCs w:val="24"/>
        </w:rPr>
        <w:t>POTRAVINY PRO ZDRAVÁ JÁTRA</w:t>
      </w:r>
    </w:p>
    <w:p w:rsidR="00AD33D3" w:rsidRPr="00770DB6" w:rsidRDefault="00AD33D3" w:rsidP="00770DB6">
      <w:pPr>
        <w:rPr>
          <w:rFonts w:asciiTheme="minorHAnsi" w:hAnsiTheme="minorHAnsi" w:cs="Times New Roman"/>
          <w:szCs w:val="24"/>
        </w:rPr>
      </w:pPr>
      <w:r w:rsidRPr="00770DB6">
        <w:rPr>
          <w:rFonts w:asciiTheme="minorHAnsi" w:hAnsiTheme="minorHAnsi" w:cs="Times New Roman"/>
          <w:szCs w:val="24"/>
        </w:rPr>
        <w:t xml:space="preserve">Podpořte detoxikační činnost životně důležité orgánu konzumací těchto potravin </w:t>
      </w:r>
      <w:r w:rsidRPr="00770DB6">
        <w:rPr>
          <w:rFonts w:asciiTheme="minorHAnsi" w:hAnsiTheme="minorHAnsi" w:cs="Times New Roman"/>
          <w:szCs w:val="24"/>
        </w:rPr>
        <w:sym w:font="Wingdings" w:char="F04A"/>
      </w:r>
    </w:p>
    <w:p w:rsidR="00AD33D3" w:rsidRPr="00770DB6" w:rsidRDefault="00AD33D3" w:rsidP="00770DB6">
      <w:pPr>
        <w:rPr>
          <w:rFonts w:asciiTheme="minorHAnsi" w:hAnsiTheme="minorHAnsi" w:cs="Times New Roman"/>
          <w:b/>
          <w:szCs w:val="24"/>
        </w:rPr>
      </w:pPr>
      <w:r w:rsidRPr="00770DB6">
        <w:rPr>
          <w:rFonts w:asciiTheme="minorHAnsi" w:hAnsiTheme="minorHAnsi" w:cs="Times New Roman"/>
          <w:szCs w:val="24"/>
        </w:rPr>
        <w:t>Ostropestřec (čaj, kapky, tablety, sirup)</w:t>
      </w:r>
    </w:p>
    <w:p w:rsidR="00AD33D3" w:rsidRPr="00770DB6" w:rsidRDefault="00AD33D3" w:rsidP="00770DB6">
      <w:pPr>
        <w:rPr>
          <w:rFonts w:asciiTheme="minorHAnsi" w:hAnsiTheme="minorHAnsi" w:cs="Times New Roman"/>
          <w:b/>
          <w:szCs w:val="24"/>
        </w:rPr>
      </w:pPr>
      <w:r w:rsidRPr="00770DB6">
        <w:rPr>
          <w:rFonts w:asciiTheme="minorHAnsi" w:hAnsiTheme="minorHAnsi" w:cs="Times New Roman"/>
          <w:szCs w:val="24"/>
        </w:rPr>
        <w:t>Olej lisovaný zastudena (olivový)</w:t>
      </w:r>
    </w:p>
    <w:p w:rsidR="00AD33D3" w:rsidRPr="00770DB6" w:rsidRDefault="00AD33D3" w:rsidP="00770DB6">
      <w:pPr>
        <w:rPr>
          <w:rFonts w:asciiTheme="minorHAnsi" w:hAnsiTheme="minorHAnsi" w:cs="Times New Roman"/>
          <w:b/>
          <w:szCs w:val="24"/>
        </w:rPr>
      </w:pPr>
      <w:r w:rsidRPr="00770DB6">
        <w:rPr>
          <w:rFonts w:asciiTheme="minorHAnsi" w:hAnsiTheme="minorHAnsi" w:cs="Times New Roman"/>
          <w:szCs w:val="24"/>
        </w:rPr>
        <w:t>Citróny, pomeranče – povzbuzují detoxikační činnost jater</w:t>
      </w:r>
    </w:p>
    <w:p w:rsidR="00AD33D3" w:rsidRPr="00770DB6" w:rsidRDefault="00AD33D3" w:rsidP="00770DB6">
      <w:pPr>
        <w:rPr>
          <w:rFonts w:asciiTheme="minorHAnsi" w:hAnsiTheme="minorHAnsi" w:cs="Times New Roman"/>
          <w:b/>
          <w:szCs w:val="24"/>
        </w:rPr>
      </w:pPr>
      <w:r w:rsidRPr="00770DB6">
        <w:rPr>
          <w:rFonts w:asciiTheme="minorHAnsi" w:hAnsiTheme="minorHAnsi" w:cs="Times New Roman"/>
          <w:szCs w:val="24"/>
        </w:rPr>
        <w:t>Hroznové víno</w:t>
      </w:r>
    </w:p>
    <w:p w:rsidR="00AD33D3" w:rsidRPr="00770DB6" w:rsidRDefault="00AD33D3" w:rsidP="00770DB6">
      <w:pPr>
        <w:rPr>
          <w:rFonts w:asciiTheme="minorHAnsi" w:hAnsiTheme="minorHAnsi" w:cs="Times New Roman"/>
          <w:b/>
          <w:szCs w:val="24"/>
        </w:rPr>
      </w:pPr>
      <w:r w:rsidRPr="00770DB6">
        <w:rPr>
          <w:rFonts w:asciiTheme="minorHAnsi" w:hAnsiTheme="minorHAnsi" w:cs="Times New Roman"/>
          <w:szCs w:val="24"/>
        </w:rPr>
        <w:t>Artyčoky, červená řepa, chřest (čistí játra)</w:t>
      </w:r>
    </w:p>
    <w:p w:rsidR="00AD33D3" w:rsidRPr="00770DB6" w:rsidRDefault="00AD33D3" w:rsidP="00770DB6">
      <w:pPr>
        <w:rPr>
          <w:rFonts w:asciiTheme="minorHAnsi" w:hAnsiTheme="minorHAnsi" w:cs="Times New Roman"/>
          <w:b/>
          <w:szCs w:val="24"/>
        </w:rPr>
      </w:pPr>
      <w:r w:rsidRPr="00770DB6">
        <w:rPr>
          <w:rFonts w:asciiTheme="minorHAnsi" w:hAnsiTheme="minorHAnsi" w:cs="Times New Roman"/>
          <w:szCs w:val="24"/>
        </w:rPr>
        <w:t>Mrkev, čekanka, celer, ředkvičky</w:t>
      </w:r>
    </w:p>
    <w:p w:rsidR="00AD33D3" w:rsidRPr="00770DB6" w:rsidRDefault="00AD33D3" w:rsidP="00770DB6">
      <w:pPr>
        <w:rPr>
          <w:rFonts w:asciiTheme="minorHAnsi" w:hAnsiTheme="minorHAnsi" w:cs="Times New Roman"/>
          <w:b/>
          <w:szCs w:val="24"/>
        </w:rPr>
      </w:pPr>
      <w:r w:rsidRPr="00770DB6">
        <w:rPr>
          <w:rFonts w:asciiTheme="minorHAnsi" w:hAnsiTheme="minorHAnsi" w:cs="Times New Roman"/>
          <w:szCs w:val="24"/>
        </w:rPr>
        <w:t>Pórek (regeneruje jaterní buňky)</w:t>
      </w:r>
    </w:p>
    <w:p w:rsidR="00AD33D3" w:rsidRPr="00770DB6" w:rsidRDefault="00AD33D3" w:rsidP="00770DB6">
      <w:pPr>
        <w:rPr>
          <w:rFonts w:asciiTheme="minorHAnsi" w:hAnsiTheme="minorHAnsi" w:cs="Times New Roman"/>
          <w:b/>
          <w:szCs w:val="24"/>
        </w:rPr>
      </w:pPr>
      <w:r w:rsidRPr="00770DB6">
        <w:rPr>
          <w:rFonts w:asciiTheme="minorHAnsi" w:hAnsiTheme="minorHAnsi" w:cs="Times New Roman"/>
          <w:szCs w:val="24"/>
        </w:rPr>
        <w:t>Hořká pampeliška</w:t>
      </w:r>
    </w:p>
    <w:p w:rsidR="00AD33D3" w:rsidRPr="00770DB6" w:rsidRDefault="00AD33D3" w:rsidP="00770DB6">
      <w:pPr>
        <w:rPr>
          <w:rFonts w:asciiTheme="minorHAnsi" w:hAnsiTheme="minorHAnsi" w:cs="Times New Roman"/>
          <w:b/>
          <w:szCs w:val="24"/>
        </w:rPr>
      </w:pPr>
      <w:r w:rsidRPr="00770DB6">
        <w:rPr>
          <w:rFonts w:asciiTheme="minorHAnsi" w:hAnsiTheme="minorHAnsi" w:cs="Times New Roman"/>
          <w:szCs w:val="24"/>
        </w:rPr>
        <w:t>Med (podpora činnosti jater)</w:t>
      </w:r>
    </w:p>
    <w:p w:rsidR="00AD33D3" w:rsidRPr="00770DB6" w:rsidRDefault="00AD33D3" w:rsidP="00770DB6">
      <w:pPr>
        <w:rPr>
          <w:rFonts w:asciiTheme="minorHAnsi" w:hAnsiTheme="minorHAnsi" w:cs="Times New Roman"/>
          <w:b/>
          <w:szCs w:val="24"/>
        </w:rPr>
      </w:pPr>
      <w:r w:rsidRPr="00770DB6">
        <w:rPr>
          <w:rFonts w:asciiTheme="minorHAnsi" w:hAnsiTheme="minorHAnsi" w:cs="Times New Roman"/>
          <w:szCs w:val="24"/>
        </w:rPr>
        <w:t>Aromatické bylinky- rozmarýn, tymián, kerblík, celerová nať, estragon, cibule</w:t>
      </w:r>
    </w:p>
    <w:p w:rsidR="00AD33D3" w:rsidRPr="00770DB6" w:rsidRDefault="00AD33D3" w:rsidP="00770DB6">
      <w:pPr>
        <w:rPr>
          <w:rFonts w:asciiTheme="minorHAnsi" w:hAnsiTheme="minorHAnsi" w:cs="Times New Roman"/>
          <w:b/>
          <w:color w:val="FF0000"/>
          <w:szCs w:val="24"/>
        </w:rPr>
      </w:pPr>
    </w:p>
    <w:p w:rsidR="00AD33D3" w:rsidRPr="00770DB6" w:rsidRDefault="00AD33D3" w:rsidP="00770DB6">
      <w:pPr>
        <w:rPr>
          <w:rFonts w:asciiTheme="minorHAnsi" w:hAnsiTheme="minorHAnsi" w:cs="Times New Roman"/>
          <w:b/>
          <w:szCs w:val="24"/>
        </w:rPr>
      </w:pPr>
      <w:r w:rsidRPr="00770DB6">
        <w:rPr>
          <w:rFonts w:asciiTheme="minorHAnsi" w:hAnsiTheme="minorHAnsi" w:cs="Times New Roman"/>
          <w:b/>
          <w:szCs w:val="24"/>
        </w:rPr>
        <w:t>Nekonzumujte plody, které nejsou zcela evidentně bez poškození a nákazy!</w:t>
      </w:r>
    </w:p>
    <w:p w:rsidR="00AD33D3" w:rsidRDefault="00AD33D3" w:rsidP="00AD33D3">
      <w:pPr>
        <w:rPr>
          <w:rFonts w:cs="Times New Roman"/>
          <w:b/>
          <w:color w:val="FF0000"/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 wp14:anchorId="54886939" wp14:editId="1039A593">
            <wp:extent cx="5709170" cy="3770142"/>
            <wp:effectExtent l="0" t="0" r="6350" b="1905"/>
            <wp:docPr id="4" name="Obrázek 4" descr="http://www.agromanual.cz/userfiles/image/clanky/hausvater_9_2011_skladkove_choroby_brambor/08_smesna_infekce_fusaria_a_plis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romanual.cz/userfiles/image/clanky/hausvater_9_2011_skladkove_choroby_brambor/08_smesna_infekce_fusaria_a_plis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E24" w:rsidRPr="00D25D90" w:rsidRDefault="00EF4E24" w:rsidP="00EF4E24">
      <w:pPr>
        <w:ind w:left="1080"/>
        <w:rPr>
          <w:rFonts w:asciiTheme="minorHAnsi" w:hAnsiTheme="minorHAnsi" w:cs="Times New Roman"/>
          <w:b/>
          <w:sz w:val="28"/>
          <w:szCs w:val="28"/>
        </w:rPr>
      </w:pPr>
    </w:p>
    <w:p w:rsidR="00222F18" w:rsidRDefault="00222F18">
      <w:pPr>
        <w:jc w:val="left"/>
        <w:rPr>
          <w:rFonts w:asciiTheme="minorHAnsi" w:eastAsiaTheme="minorHAnsi" w:hAnsiTheme="minorHAnsi" w:cs="Times New Roman"/>
          <w:b/>
          <w:color w:val="204D84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24" w:name="_Toc384579777"/>
      <w:bookmarkStart w:id="25" w:name="_Toc385404544"/>
      <w:r>
        <w:rPr>
          <w:sz w:val="34"/>
          <w:szCs w:val="34"/>
        </w:rPr>
        <w:br w:type="page"/>
      </w:r>
    </w:p>
    <w:p w:rsidR="00131DAA" w:rsidRPr="00E741F5" w:rsidRDefault="00131DAA" w:rsidP="00D25D90">
      <w:pPr>
        <w:pStyle w:val="Nadpis3"/>
        <w:rPr>
          <w:sz w:val="34"/>
          <w:szCs w:val="34"/>
        </w:rPr>
      </w:pPr>
      <w:r w:rsidRPr="00E741F5">
        <w:rPr>
          <w:sz w:val="34"/>
          <w:szCs w:val="34"/>
        </w:rPr>
        <w:lastRenderedPageBreak/>
        <w:t>Řešení zadaných úkolů:</w:t>
      </w:r>
      <w:bookmarkEnd w:id="24"/>
      <w:bookmarkEnd w:id="25"/>
    </w:p>
    <w:p w:rsidR="00EF4E24" w:rsidRPr="00D25D90" w:rsidRDefault="00EF4E24" w:rsidP="00D25D90">
      <w:pPr>
        <w:spacing w:after="0"/>
        <w:rPr>
          <w:rFonts w:asciiTheme="minorHAnsi" w:hAnsiTheme="minorHAnsi" w:cs="Times New Roman"/>
          <w:b/>
          <w:sz w:val="32"/>
          <w:szCs w:val="32"/>
        </w:rPr>
      </w:pPr>
    </w:p>
    <w:p w:rsidR="00131DAA" w:rsidRPr="00E741F5" w:rsidRDefault="00131DAA" w:rsidP="00D25D90">
      <w:pPr>
        <w:pStyle w:val="Nadpis3"/>
        <w:rPr>
          <w:sz w:val="34"/>
          <w:szCs w:val="34"/>
        </w:rPr>
      </w:pPr>
      <w:bookmarkStart w:id="26" w:name="_Toc385404545"/>
      <w:r w:rsidRPr="00E741F5">
        <w:rPr>
          <w:sz w:val="34"/>
          <w:szCs w:val="34"/>
        </w:rPr>
        <w:t xml:space="preserve">Řešení úkolů ke kapitole č. </w:t>
      </w:r>
      <w:r w:rsidR="00AD33D3" w:rsidRPr="00E741F5">
        <w:rPr>
          <w:sz w:val="34"/>
          <w:szCs w:val="34"/>
        </w:rPr>
        <w:t>2</w:t>
      </w:r>
      <w:r w:rsidRPr="00E741F5">
        <w:rPr>
          <w:sz w:val="34"/>
          <w:szCs w:val="34"/>
        </w:rPr>
        <w:t>:</w:t>
      </w:r>
      <w:bookmarkEnd w:id="26"/>
    </w:p>
    <w:p w:rsidR="00D25D90" w:rsidRPr="00D25D90" w:rsidRDefault="00D25D90" w:rsidP="00D25D90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31DAA" w:rsidRPr="00D25D90" w:rsidRDefault="00EF4E24" w:rsidP="00D25D90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</w:t>
      </w:r>
      <w:r w:rsidR="00AD33D3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LEV u vybraných infekčních onemocnění</w:t>
      </w: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</w:p>
    <w:p w:rsidR="00FA073B" w:rsidRPr="00D25D90" w:rsidRDefault="00FA073B" w:rsidP="00FA073B">
      <w:pPr>
        <w:rPr>
          <w:rFonts w:asciiTheme="minorHAnsi" w:hAnsiTheme="minorHAnsi"/>
        </w:rPr>
      </w:pPr>
    </w:p>
    <w:p w:rsidR="00AD33D3" w:rsidRPr="00770DB6" w:rsidRDefault="00AD33D3" w:rsidP="00770DB6">
      <w:pPr>
        <w:pStyle w:val="Nadpis2"/>
        <w:numPr>
          <w:ilvl w:val="0"/>
          <w:numId w:val="39"/>
        </w:numPr>
        <w:spacing w:after="200" w:afterAutospacing="0" w:line="276" w:lineRule="auto"/>
        <w:rPr>
          <w:rFonts w:asciiTheme="minorHAnsi" w:hAnsiTheme="minorHAnsi"/>
        </w:rPr>
      </w:pPr>
      <w:bookmarkStart w:id="27" w:name="_Toc385404546"/>
      <w:bookmarkStart w:id="28" w:name="_Toc384579780"/>
      <w:r w:rsidRPr="00770DB6">
        <w:rPr>
          <w:rFonts w:asciiTheme="minorHAnsi" w:hAnsiTheme="minorHAnsi"/>
        </w:rPr>
        <w:t>Odpovědi na otázky k dietě 4S</w:t>
      </w:r>
      <w:bookmarkEnd w:id="27"/>
      <w:r w:rsidRPr="00770DB6">
        <w:rPr>
          <w:rFonts w:asciiTheme="minorHAnsi" w:hAnsiTheme="minorHAnsi"/>
        </w:rPr>
        <w:t xml:space="preserve"> </w:t>
      </w:r>
    </w:p>
    <w:p w:rsidR="00AD33D3" w:rsidRPr="00770DB6" w:rsidRDefault="00AD33D3" w:rsidP="00222F18">
      <w:pPr>
        <w:spacing w:after="100"/>
        <w:rPr>
          <w:rFonts w:asciiTheme="minorHAnsi" w:hAnsiTheme="minorHAnsi"/>
          <w:b/>
        </w:rPr>
      </w:pPr>
      <w:r w:rsidRPr="00770DB6">
        <w:rPr>
          <w:rFonts w:asciiTheme="minorHAnsi" w:hAnsiTheme="minorHAnsi"/>
          <w:b/>
        </w:rPr>
        <w:t>Proč se tato dieta podává pouze omezenou dobu 4 – 7 dní?</w:t>
      </w:r>
    </w:p>
    <w:p w:rsidR="00AD33D3" w:rsidRPr="00770DB6" w:rsidRDefault="00AD33D3" w:rsidP="00222F18">
      <w:pPr>
        <w:spacing w:after="100"/>
        <w:rPr>
          <w:rFonts w:asciiTheme="minorHAnsi" w:hAnsiTheme="minorHAnsi"/>
          <w:b/>
        </w:rPr>
      </w:pPr>
      <w:r w:rsidRPr="00770DB6">
        <w:rPr>
          <w:rFonts w:asciiTheme="minorHAnsi" w:hAnsiTheme="minorHAnsi"/>
          <w:b/>
        </w:rPr>
        <w:t>Odpověď:</w:t>
      </w:r>
    </w:p>
    <w:p w:rsidR="00AD33D3" w:rsidRPr="00770DB6" w:rsidRDefault="00AD33D3" w:rsidP="00770DB6">
      <w:pPr>
        <w:rPr>
          <w:rFonts w:asciiTheme="minorHAnsi" w:hAnsiTheme="minorHAnsi"/>
        </w:rPr>
      </w:pPr>
      <w:r w:rsidRPr="00770DB6">
        <w:rPr>
          <w:rFonts w:asciiTheme="minorHAnsi" w:hAnsiTheme="minorHAnsi"/>
        </w:rPr>
        <w:t>Protože je po stránce energetické a biologické neplnohodnotná. Není určena k dlouhodobé výživě pacienta, ale k překonání akutního stádia onemocnění.</w:t>
      </w:r>
    </w:p>
    <w:p w:rsidR="00AD33D3" w:rsidRPr="00770DB6" w:rsidRDefault="00AD33D3" w:rsidP="00222F18">
      <w:pPr>
        <w:spacing w:after="0"/>
        <w:rPr>
          <w:rFonts w:asciiTheme="minorHAnsi" w:hAnsiTheme="minorHAnsi"/>
          <w:b/>
        </w:rPr>
      </w:pPr>
    </w:p>
    <w:p w:rsidR="00AD33D3" w:rsidRPr="00770DB6" w:rsidRDefault="00AD33D3" w:rsidP="00222F18">
      <w:pPr>
        <w:spacing w:after="100"/>
        <w:rPr>
          <w:rFonts w:asciiTheme="minorHAnsi" w:hAnsiTheme="minorHAnsi"/>
          <w:b/>
        </w:rPr>
      </w:pPr>
      <w:r w:rsidRPr="00770DB6">
        <w:rPr>
          <w:rFonts w:asciiTheme="minorHAnsi" w:hAnsiTheme="minorHAnsi"/>
          <w:b/>
        </w:rPr>
        <w:t>Pomocí kterých potravin jsou dodávány pacientovi bílkoviny?</w:t>
      </w:r>
    </w:p>
    <w:p w:rsidR="00AD33D3" w:rsidRPr="00770DB6" w:rsidRDefault="00AD33D3" w:rsidP="00222F18">
      <w:pPr>
        <w:spacing w:after="100"/>
        <w:rPr>
          <w:rFonts w:asciiTheme="minorHAnsi" w:hAnsiTheme="minorHAnsi"/>
          <w:b/>
        </w:rPr>
      </w:pPr>
      <w:r w:rsidRPr="00770DB6">
        <w:rPr>
          <w:rFonts w:asciiTheme="minorHAnsi" w:hAnsiTheme="minorHAnsi"/>
          <w:b/>
        </w:rPr>
        <w:t>Odpověď:</w:t>
      </w:r>
    </w:p>
    <w:p w:rsidR="00AD33D3" w:rsidRPr="00770DB6" w:rsidRDefault="00AD33D3" w:rsidP="00770DB6">
      <w:pPr>
        <w:rPr>
          <w:rFonts w:asciiTheme="minorHAnsi" w:hAnsiTheme="minorHAnsi"/>
        </w:rPr>
      </w:pPr>
      <w:r w:rsidRPr="00770DB6">
        <w:rPr>
          <w:rFonts w:asciiTheme="minorHAnsi" w:hAnsiTheme="minorHAnsi"/>
        </w:rPr>
        <w:t>Podává se pouze malé množství netučného mléka – například na přípravu bramborové kaše a 2 ks bílku denně.</w:t>
      </w:r>
    </w:p>
    <w:p w:rsidR="00AD33D3" w:rsidRPr="00770DB6" w:rsidRDefault="00AD33D3" w:rsidP="00222F18">
      <w:pPr>
        <w:spacing w:after="0"/>
        <w:rPr>
          <w:rFonts w:asciiTheme="minorHAnsi" w:hAnsiTheme="minorHAnsi"/>
          <w:b/>
        </w:rPr>
      </w:pPr>
    </w:p>
    <w:p w:rsidR="00AD33D3" w:rsidRPr="00770DB6" w:rsidRDefault="00AD33D3" w:rsidP="00222F18">
      <w:pPr>
        <w:spacing w:after="100"/>
        <w:rPr>
          <w:rFonts w:asciiTheme="minorHAnsi" w:hAnsiTheme="minorHAnsi"/>
          <w:b/>
        </w:rPr>
      </w:pPr>
      <w:r w:rsidRPr="00770DB6">
        <w:rPr>
          <w:rFonts w:asciiTheme="minorHAnsi" w:hAnsiTheme="minorHAnsi"/>
          <w:b/>
        </w:rPr>
        <w:t>Smí se v dietě používat nějaké tuky?</w:t>
      </w:r>
    </w:p>
    <w:p w:rsidR="00AD33D3" w:rsidRPr="00770DB6" w:rsidRDefault="00AD33D3" w:rsidP="00770DB6">
      <w:pPr>
        <w:rPr>
          <w:rFonts w:asciiTheme="minorHAnsi" w:hAnsiTheme="minorHAnsi"/>
          <w:b/>
        </w:rPr>
      </w:pPr>
      <w:r w:rsidRPr="00770DB6">
        <w:rPr>
          <w:rFonts w:asciiTheme="minorHAnsi" w:hAnsiTheme="minorHAnsi"/>
          <w:b/>
        </w:rPr>
        <w:t>Odpověď:</w:t>
      </w:r>
    </w:p>
    <w:p w:rsidR="00AD33D3" w:rsidRPr="00770DB6" w:rsidRDefault="00AD33D3" w:rsidP="00770DB6">
      <w:pPr>
        <w:rPr>
          <w:rFonts w:asciiTheme="minorHAnsi" w:hAnsiTheme="minorHAnsi"/>
          <w:b/>
        </w:rPr>
      </w:pPr>
      <w:r w:rsidRPr="00770DB6">
        <w:rPr>
          <w:rFonts w:asciiTheme="minorHAnsi" w:hAnsiTheme="minorHAnsi"/>
        </w:rPr>
        <w:t>V dietě se nepoužívají žádné volné tuky. Tuky vázané v potravinách se vyskytují minimálně, protože bílkovinné potraviny se v dietě téměř nepoužívají a v sacharidových potravinách je jich minimum.</w:t>
      </w:r>
    </w:p>
    <w:p w:rsidR="00AD33D3" w:rsidRPr="00770DB6" w:rsidRDefault="00AD33D3" w:rsidP="00222F18">
      <w:pPr>
        <w:spacing w:after="0"/>
        <w:rPr>
          <w:rFonts w:asciiTheme="minorHAnsi" w:hAnsiTheme="minorHAnsi"/>
          <w:b/>
        </w:rPr>
      </w:pPr>
    </w:p>
    <w:p w:rsidR="00AD33D3" w:rsidRPr="00770DB6" w:rsidRDefault="00AD33D3" w:rsidP="00222F18">
      <w:pPr>
        <w:spacing w:after="100"/>
        <w:rPr>
          <w:rFonts w:asciiTheme="minorHAnsi" w:hAnsiTheme="minorHAnsi"/>
          <w:b/>
        </w:rPr>
      </w:pPr>
      <w:r w:rsidRPr="00770DB6">
        <w:rPr>
          <w:rFonts w:asciiTheme="minorHAnsi" w:hAnsiTheme="minorHAnsi"/>
          <w:b/>
        </w:rPr>
        <w:t>Které potraviny jsou zcela zakázané?</w:t>
      </w:r>
    </w:p>
    <w:p w:rsidR="00AD33D3" w:rsidRPr="00770DB6" w:rsidRDefault="00AD33D3" w:rsidP="00222F18">
      <w:pPr>
        <w:spacing w:after="100"/>
        <w:rPr>
          <w:rFonts w:asciiTheme="minorHAnsi" w:hAnsiTheme="minorHAnsi"/>
          <w:b/>
        </w:rPr>
      </w:pPr>
      <w:r w:rsidRPr="00770DB6">
        <w:rPr>
          <w:rFonts w:asciiTheme="minorHAnsi" w:hAnsiTheme="minorHAnsi"/>
          <w:b/>
        </w:rPr>
        <w:t>Odpověď:</w:t>
      </w:r>
    </w:p>
    <w:p w:rsidR="00AD33D3" w:rsidRPr="00770DB6" w:rsidRDefault="00AD33D3" w:rsidP="00770DB6">
      <w:pPr>
        <w:rPr>
          <w:rFonts w:asciiTheme="minorHAnsi" w:hAnsiTheme="minorHAnsi"/>
        </w:rPr>
      </w:pPr>
      <w:r w:rsidRPr="00770DB6">
        <w:rPr>
          <w:rFonts w:asciiTheme="minorHAnsi" w:hAnsiTheme="minorHAnsi"/>
        </w:rPr>
        <w:t>Maso, vnitřnosti, masné výrobky, vaječné žloutky, volné tuky, mléčné výrobky, luštěniny, tmavé a celozrnné pečivo, celá řada obilovin, zeleniny, ovoce, a podobně.</w:t>
      </w:r>
    </w:p>
    <w:p w:rsidR="00222F18" w:rsidRDefault="00222F18">
      <w:pPr>
        <w:jc w:val="left"/>
        <w:rPr>
          <w:rFonts w:asciiTheme="minorHAnsi" w:eastAsia="Times New Roman" w:hAnsiTheme="minorHAnsi" w:cs="Times New Roman"/>
          <w:b/>
          <w:bCs/>
          <w:sz w:val="28"/>
          <w:szCs w:val="36"/>
          <w:lang w:eastAsia="cs-CZ"/>
        </w:rPr>
      </w:pPr>
      <w:bookmarkStart w:id="29" w:name="_Toc385404547"/>
      <w:r>
        <w:rPr>
          <w:rFonts w:asciiTheme="minorHAnsi" w:hAnsiTheme="minorHAnsi"/>
        </w:rPr>
        <w:br w:type="page"/>
      </w:r>
    </w:p>
    <w:p w:rsidR="00AD33D3" w:rsidRPr="00770DB6" w:rsidRDefault="00AD33D3" w:rsidP="00770DB6">
      <w:pPr>
        <w:pStyle w:val="Nadpis2"/>
        <w:numPr>
          <w:ilvl w:val="0"/>
          <w:numId w:val="39"/>
        </w:numPr>
        <w:spacing w:after="200" w:afterAutospacing="0" w:line="276" w:lineRule="auto"/>
        <w:rPr>
          <w:rFonts w:asciiTheme="minorHAnsi" w:hAnsiTheme="minorHAnsi"/>
        </w:rPr>
      </w:pPr>
      <w:r w:rsidRPr="00770DB6">
        <w:rPr>
          <w:rFonts w:asciiTheme="minorHAnsi" w:hAnsiTheme="minorHAnsi"/>
        </w:rPr>
        <w:lastRenderedPageBreak/>
        <w:t>Chyby ve vzorovém jídelním lístku</w:t>
      </w:r>
      <w:bookmarkEnd w:id="29"/>
      <w:r w:rsidRPr="00770DB6">
        <w:rPr>
          <w:rFonts w:asciiTheme="minorHAnsi" w:hAnsiTheme="minorHAnsi"/>
        </w:rPr>
        <w:t xml:space="preserve"> </w:t>
      </w:r>
    </w:p>
    <w:p w:rsidR="00AD33D3" w:rsidRPr="00770DB6" w:rsidRDefault="00AD33D3" w:rsidP="00770DB6">
      <w:pPr>
        <w:rPr>
          <w:rFonts w:asciiTheme="minorHAnsi" w:hAnsiTheme="minorHAnsi"/>
        </w:rPr>
      </w:pPr>
      <w:r w:rsidRPr="00770DB6">
        <w:rPr>
          <w:rFonts w:asciiTheme="minorHAnsi" w:hAnsiTheme="minorHAnsi"/>
        </w:rPr>
        <w:t>Vzorový jídelní lístek na 3 dny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48"/>
        <w:gridCol w:w="2346"/>
        <w:gridCol w:w="2347"/>
        <w:gridCol w:w="2347"/>
      </w:tblGrid>
      <w:tr w:rsidR="00AD33D3" w:rsidRPr="00770DB6" w:rsidTr="00781CC7">
        <w:tc>
          <w:tcPr>
            <w:tcW w:w="2248" w:type="dxa"/>
          </w:tcPr>
          <w:p w:rsidR="00AD33D3" w:rsidRPr="00770DB6" w:rsidRDefault="00AD33D3" w:rsidP="00770DB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46" w:type="dxa"/>
          </w:tcPr>
          <w:p w:rsidR="00AD33D3" w:rsidRPr="00770DB6" w:rsidRDefault="00AD33D3" w:rsidP="00770DB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1. den</w:t>
            </w:r>
          </w:p>
        </w:tc>
        <w:tc>
          <w:tcPr>
            <w:tcW w:w="2347" w:type="dxa"/>
          </w:tcPr>
          <w:p w:rsidR="00AD33D3" w:rsidRPr="00770DB6" w:rsidRDefault="00AD33D3" w:rsidP="00770DB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2. den</w:t>
            </w:r>
          </w:p>
        </w:tc>
        <w:tc>
          <w:tcPr>
            <w:tcW w:w="2347" w:type="dxa"/>
          </w:tcPr>
          <w:p w:rsidR="00AD33D3" w:rsidRPr="00770DB6" w:rsidRDefault="00AD33D3" w:rsidP="00770DB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3. den</w:t>
            </w:r>
          </w:p>
        </w:tc>
      </w:tr>
      <w:tr w:rsidR="00AD33D3" w:rsidRPr="00770DB6" w:rsidTr="00781CC7">
        <w:tc>
          <w:tcPr>
            <w:tcW w:w="2248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Snídaně</w:t>
            </w:r>
          </w:p>
        </w:tc>
        <w:tc>
          <w:tcPr>
            <w:tcW w:w="2346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Černý čaj</w:t>
            </w:r>
          </w:p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Starší houska</w:t>
            </w:r>
          </w:p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Meruňkový džem</w:t>
            </w:r>
          </w:p>
        </w:tc>
        <w:tc>
          <w:tcPr>
            <w:tcW w:w="2347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Černý čaj</w:t>
            </w:r>
          </w:p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Suchary</w:t>
            </w:r>
          </w:p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Broskvový džem</w:t>
            </w:r>
          </w:p>
        </w:tc>
        <w:tc>
          <w:tcPr>
            <w:tcW w:w="2347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  <w:color w:val="FF0000"/>
              </w:rPr>
            </w:pPr>
            <w:r w:rsidRPr="00770DB6">
              <w:rPr>
                <w:rFonts w:asciiTheme="minorHAnsi" w:hAnsiTheme="minorHAnsi"/>
                <w:color w:val="FF0000"/>
              </w:rPr>
              <w:t>Kakao</w:t>
            </w:r>
          </w:p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Starší veka</w:t>
            </w:r>
          </w:p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med</w:t>
            </w:r>
          </w:p>
        </w:tc>
      </w:tr>
      <w:tr w:rsidR="00AD33D3" w:rsidRPr="00770DB6" w:rsidTr="00781CC7">
        <w:tc>
          <w:tcPr>
            <w:tcW w:w="2248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Přesnídávka</w:t>
            </w:r>
          </w:p>
        </w:tc>
        <w:tc>
          <w:tcPr>
            <w:tcW w:w="2346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Banán</w:t>
            </w:r>
          </w:p>
        </w:tc>
        <w:tc>
          <w:tcPr>
            <w:tcW w:w="2347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Pomerančový rosol</w:t>
            </w:r>
          </w:p>
        </w:tc>
        <w:tc>
          <w:tcPr>
            <w:tcW w:w="2347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Jablečná přesnídávka</w:t>
            </w:r>
          </w:p>
        </w:tc>
      </w:tr>
      <w:tr w:rsidR="00AD33D3" w:rsidRPr="00770DB6" w:rsidTr="00781CC7">
        <w:tc>
          <w:tcPr>
            <w:tcW w:w="2248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Oběd</w:t>
            </w:r>
          </w:p>
        </w:tc>
        <w:tc>
          <w:tcPr>
            <w:tcW w:w="2346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Polévka rýžová lis.</w:t>
            </w:r>
          </w:p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Bramborová kaše</w:t>
            </w:r>
          </w:p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Broskvová přesnídávka</w:t>
            </w:r>
          </w:p>
        </w:tc>
        <w:tc>
          <w:tcPr>
            <w:tcW w:w="2347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Polévka kroupová lis.</w:t>
            </w:r>
          </w:p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 xml:space="preserve">Dušená rýže </w:t>
            </w:r>
          </w:p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s meruňkami</w:t>
            </w:r>
          </w:p>
        </w:tc>
        <w:tc>
          <w:tcPr>
            <w:tcW w:w="2347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Polévka vločková lis.</w:t>
            </w:r>
          </w:p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Bramborová kaše</w:t>
            </w:r>
          </w:p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Dušená mrkev lis.</w:t>
            </w:r>
          </w:p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AD33D3" w:rsidRPr="00770DB6" w:rsidTr="00781CC7">
        <w:tc>
          <w:tcPr>
            <w:tcW w:w="2248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Svačina</w:t>
            </w:r>
          </w:p>
        </w:tc>
        <w:tc>
          <w:tcPr>
            <w:tcW w:w="2346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Černý čaj</w:t>
            </w:r>
          </w:p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Bílkové pusinky</w:t>
            </w:r>
          </w:p>
        </w:tc>
        <w:tc>
          <w:tcPr>
            <w:tcW w:w="2347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Černý čaj</w:t>
            </w:r>
          </w:p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Starší houska</w:t>
            </w:r>
          </w:p>
        </w:tc>
        <w:tc>
          <w:tcPr>
            <w:tcW w:w="2347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Starší houska</w:t>
            </w:r>
          </w:p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Banánové pyré</w:t>
            </w:r>
          </w:p>
        </w:tc>
      </w:tr>
      <w:tr w:rsidR="00AD33D3" w:rsidRPr="00770DB6" w:rsidTr="00781CC7">
        <w:tc>
          <w:tcPr>
            <w:tcW w:w="2248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Večeře</w:t>
            </w:r>
          </w:p>
        </w:tc>
        <w:tc>
          <w:tcPr>
            <w:tcW w:w="2346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Jemné těstoviny</w:t>
            </w:r>
          </w:p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  <w:color w:val="FF0000"/>
              </w:rPr>
            </w:pPr>
            <w:r w:rsidRPr="00770DB6">
              <w:rPr>
                <w:rFonts w:asciiTheme="minorHAnsi" w:hAnsiTheme="minorHAnsi"/>
                <w:color w:val="FF0000"/>
              </w:rPr>
              <w:t>Hovězí vařené</w:t>
            </w:r>
          </w:p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Rajská omáčka</w:t>
            </w:r>
          </w:p>
        </w:tc>
        <w:tc>
          <w:tcPr>
            <w:tcW w:w="2347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Bílková sedlina</w:t>
            </w:r>
          </w:p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Bramborová kaše</w:t>
            </w:r>
          </w:p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  <w:color w:val="FF0000"/>
              </w:rPr>
            </w:pPr>
            <w:r w:rsidRPr="00770DB6">
              <w:rPr>
                <w:rFonts w:asciiTheme="minorHAnsi" w:hAnsiTheme="minorHAnsi"/>
                <w:color w:val="FF0000"/>
              </w:rPr>
              <w:t>Porcované máslo</w:t>
            </w:r>
          </w:p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Broskvové pyré</w:t>
            </w:r>
          </w:p>
        </w:tc>
        <w:tc>
          <w:tcPr>
            <w:tcW w:w="2347" w:type="dxa"/>
          </w:tcPr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Zapečené jemné</w:t>
            </w:r>
          </w:p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těstoviny</w:t>
            </w:r>
          </w:p>
          <w:p w:rsidR="00AD33D3" w:rsidRPr="00770DB6" w:rsidRDefault="00AD33D3" w:rsidP="00770DB6">
            <w:pPr>
              <w:spacing w:after="200" w:line="276" w:lineRule="auto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se špenátem</w:t>
            </w:r>
          </w:p>
        </w:tc>
      </w:tr>
    </w:tbl>
    <w:p w:rsidR="00AD33D3" w:rsidRPr="00770DB6" w:rsidRDefault="00AD33D3" w:rsidP="00770DB6">
      <w:pPr>
        <w:rPr>
          <w:rFonts w:asciiTheme="minorHAnsi" w:hAnsiTheme="minorHAnsi"/>
        </w:rPr>
      </w:pPr>
    </w:p>
    <w:p w:rsidR="00AD33D3" w:rsidRPr="00770DB6" w:rsidRDefault="00AD33D3" w:rsidP="00770DB6">
      <w:pPr>
        <w:rPr>
          <w:rFonts w:asciiTheme="minorHAnsi" w:hAnsiTheme="minorHAnsi"/>
          <w:b/>
        </w:rPr>
      </w:pPr>
      <w:r w:rsidRPr="00770DB6">
        <w:rPr>
          <w:rFonts w:asciiTheme="minorHAnsi" w:hAnsiTheme="minorHAnsi"/>
          <w:b/>
        </w:rPr>
        <w:t>Komentář:</w:t>
      </w:r>
    </w:p>
    <w:p w:rsidR="00AD33D3" w:rsidRPr="00770DB6" w:rsidRDefault="00AD33D3" w:rsidP="00770DB6">
      <w:pPr>
        <w:rPr>
          <w:rFonts w:asciiTheme="minorHAnsi" w:hAnsiTheme="minorHAnsi"/>
        </w:rPr>
      </w:pPr>
      <w:r w:rsidRPr="00770DB6">
        <w:rPr>
          <w:rFonts w:asciiTheme="minorHAnsi" w:hAnsiTheme="minorHAnsi"/>
        </w:rPr>
        <w:t>V dietě je zcela zakázáno používat maso, volné tuky a mléko v plné dávce.</w:t>
      </w:r>
    </w:p>
    <w:p w:rsidR="00AD33D3" w:rsidRPr="00770DB6" w:rsidRDefault="00AD33D3" w:rsidP="00770DB6">
      <w:pPr>
        <w:pStyle w:val="Nadpis2"/>
        <w:numPr>
          <w:ilvl w:val="0"/>
          <w:numId w:val="0"/>
        </w:numPr>
        <w:spacing w:after="200" w:afterAutospacing="0" w:line="276" w:lineRule="auto"/>
        <w:rPr>
          <w:rFonts w:asciiTheme="minorHAnsi" w:hAnsiTheme="minorHAnsi"/>
        </w:rPr>
      </w:pPr>
    </w:p>
    <w:bookmarkEnd w:id="28"/>
    <w:p w:rsidR="00770DB6" w:rsidRDefault="00770DB6">
      <w:pPr>
        <w:jc w:val="left"/>
        <w:rPr>
          <w:rFonts w:asciiTheme="minorHAnsi" w:eastAsiaTheme="minorHAnsi" w:hAnsiTheme="minorHAnsi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AD33D3" w:rsidRPr="00770DB6" w:rsidRDefault="00AD33D3" w:rsidP="00770DB6">
      <w:pPr>
        <w:pStyle w:val="Odstavecseseznamem"/>
        <w:numPr>
          <w:ilvl w:val="0"/>
          <w:numId w:val="39"/>
        </w:numPr>
        <w:rPr>
          <w:rFonts w:cs="Times New Roman"/>
          <w:b/>
          <w:sz w:val="28"/>
          <w:szCs w:val="28"/>
        </w:rPr>
      </w:pPr>
      <w:r w:rsidRPr="00770DB6">
        <w:rPr>
          <w:rFonts w:cs="Times New Roman"/>
          <w:b/>
          <w:sz w:val="28"/>
          <w:szCs w:val="28"/>
        </w:rPr>
        <w:lastRenderedPageBreak/>
        <w:t>Výpočet hodnoty energie a denní dávky tuků, kterou přijme pacient po konzumaci rozepsaného jídelního lístku.</w:t>
      </w:r>
    </w:p>
    <w:p w:rsidR="00433B8D" w:rsidRPr="00770DB6" w:rsidRDefault="00433B8D" w:rsidP="0077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770DB6">
        <w:rPr>
          <w:rFonts w:asciiTheme="minorHAnsi" w:hAnsiTheme="minorHAnsi"/>
          <w:b/>
        </w:rPr>
        <w:t>PROPOČET NUTRIČNÍ HODNOTY JÍDELNÍHO LÍSTKU PRO DIETU 4S</w:t>
      </w:r>
    </w:p>
    <w:p w:rsidR="00433B8D" w:rsidRPr="00770DB6" w:rsidRDefault="00433B8D" w:rsidP="00222F18">
      <w:pPr>
        <w:spacing w:after="0"/>
        <w:jc w:val="center"/>
        <w:rPr>
          <w:rFonts w:asciiTheme="minorHAnsi" w:hAnsiTheme="minorHAnsi"/>
        </w:rPr>
      </w:pPr>
    </w:p>
    <w:p w:rsidR="00433B8D" w:rsidRPr="00770DB6" w:rsidRDefault="00433B8D" w:rsidP="00770DB6">
      <w:pPr>
        <w:rPr>
          <w:rFonts w:asciiTheme="minorHAnsi" w:hAnsiTheme="minorHAnsi"/>
        </w:rPr>
      </w:pPr>
      <w:r w:rsidRPr="00770DB6">
        <w:rPr>
          <w:rFonts w:asciiTheme="minorHAnsi" w:hAnsiTheme="minorHAnsi"/>
        </w:rPr>
        <w:t>Propočet pro 1 osobu</w:t>
      </w:r>
    </w:p>
    <w:p w:rsidR="00433B8D" w:rsidRPr="00770DB6" w:rsidRDefault="00433B8D" w:rsidP="00770DB6">
      <w:pPr>
        <w:rPr>
          <w:rFonts w:asciiTheme="minorHAnsi" w:hAnsiTheme="minorHAnsi"/>
          <w:b/>
        </w:rPr>
      </w:pPr>
      <w:r w:rsidRPr="00770DB6">
        <w:rPr>
          <w:rFonts w:asciiTheme="minorHAnsi" w:hAnsiTheme="minorHAnsi"/>
          <w:b/>
        </w:rPr>
        <w:t>Jídelní lístek:</w:t>
      </w:r>
    </w:p>
    <w:p w:rsidR="00433B8D" w:rsidRPr="00770DB6" w:rsidRDefault="00433B8D" w:rsidP="00770DB6">
      <w:pPr>
        <w:rPr>
          <w:rFonts w:asciiTheme="minorHAnsi" w:hAnsiTheme="minorHAnsi"/>
        </w:rPr>
      </w:pPr>
      <w:r w:rsidRPr="00770DB6">
        <w:rPr>
          <w:rFonts w:asciiTheme="minorHAnsi" w:hAnsiTheme="minorHAnsi"/>
          <w:b/>
        </w:rPr>
        <w:t>Snídaně:</w:t>
      </w:r>
      <w:r w:rsidRPr="00770DB6">
        <w:rPr>
          <w:rFonts w:asciiTheme="minorHAnsi" w:hAnsiTheme="minorHAnsi"/>
        </w:rPr>
        <w:t xml:space="preserve"> Černý čaj s citronem, veka, med</w:t>
      </w:r>
    </w:p>
    <w:p w:rsidR="00433B8D" w:rsidRPr="00770DB6" w:rsidRDefault="00433B8D" w:rsidP="00770DB6">
      <w:pPr>
        <w:rPr>
          <w:rFonts w:asciiTheme="minorHAnsi" w:hAnsiTheme="minorHAnsi"/>
        </w:rPr>
      </w:pPr>
      <w:r w:rsidRPr="00770DB6">
        <w:rPr>
          <w:rFonts w:asciiTheme="minorHAnsi" w:hAnsiTheme="minorHAnsi"/>
          <w:b/>
        </w:rPr>
        <w:t>Přesnídávka:</w:t>
      </w:r>
      <w:r w:rsidRPr="00770DB6">
        <w:rPr>
          <w:rFonts w:asciiTheme="minorHAnsi" w:hAnsiTheme="minorHAnsi"/>
        </w:rPr>
        <w:t xml:space="preserve"> Jablečná přesnídávka</w:t>
      </w:r>
    </w:p>
    <w:p w:rsidR="00433B8D" w:rsidRPr="00770DB6" w:rsidRDefault="00433B8D" w:rsidP="00770DB6">
      <w:pPr>
        <w:tabs>
          <w:tab w:val="left" w:pos="5760"/>
        </w:tabs>
        <w:rPr>
          <w:rFonts w:asciiTheme="minorHAnsi" w:hAnsiTheme="minorHAnsi"/>
        </w:rPr>
      </w:pPr>
      <w:r w:rsidRPr="00770DB6">
        <w:rPr>
          <w:rFonts w:asciiTheme="minorHAnsi" w:hAnsiTheme="minorHAnsi"/>
          <w:b/>
        </w:rPr>
        <w:t>Oběd:</w:t>
      </w:r>
      <w:r w:rsidRPr="00770DB6">
        <w:rPr>
          <w:rFonts w:asciiTheme="minorHAnsi" w:hAnsiTheme="minorHAnsi"/>
        </w:rPr>
        <w:t xml:space="preserve"> Polévka vločková lisovaná, bramborová kaše, dušená mrkev lisovaná</w:t>
      </w:r>
    </w:p>
    <w:p w:rsidR="00433B8D" w:rsidRPr="00770DB6" w:rsidRDefault="00433B8D" w:rsidP="00770DB6">
      <w:pPr>
        <w:tabs>
          <w:tab w:val="left" w:pos="5760"/>
        </w:tabs>
        <w:rPr>
          <w:rFonts w:asciiTheme="minorHAnsi" w:hAnsiTheme="minorHAnsi"/>
        </w:rPr>
      </w:pPr>
      <w:r w:rsidRPr="00770DB6">
        <w:rPr>
          <w:rFonts w:asciiTheme="minorHAnsi" w:hAnsiTheme="minorHAnsi"/>
          <w:b/>
        </w:rPr>
        <w:t xml:space="preserve">Svačina: </w:t>
      </w:r>
      <w:r w:rsidRPr="00770DB6">
        <w:rPr>
          <w:rFonts w:asciiTheme="minorHAnsi" w:hAnsiTheme="minorHAnsi"/>
        </w:rPr>
        <w:t>Starší houska, banánové pyré</w:t>
      </w:r>
    </w:p>
    <w:p w:rsidR="00433B8D" w:rsidRPr="00770DB6" w:rsidRDefault="00433B8D" w:rsidP="00770DB6">
      <w:pPr>
        <w:tabs>
          <w:tab w:val="left" w:pos="5760"/>
        </w:tabs>
        <w:rPr>
          <w:rFonts w:asciiTheme="minorHAnsi" w:hAnsiTheme="minorHAnsi"/>
        </w:rPr>
      </w:pPr>
      <w:r w:rsidRPr="00770DB6">
        <w:rPr>
          <w:rFonts w:asciiTheme="minorHAnsi" w:hAnsiTheme="minorHAnsi"/>
          <w:b/>
        </w:rPr>
        <w:t>Večeře:</w:t>
      </w:r>
      <w:r w:rsidRPr="00770DB6">
        <w:rPr>
          <w:rFonts w:asciiTheme="minorHAnsi" w:hAnsiTheme="minorHAnsi"/>
        </w:rPr>
        <w:t xml:space="preserve"> Zapečené jemné těstoviny se špenátem</w:t>
      </w:r>
    </w:p>
    <w:p w:rsidR="00433B8D" w:rsidRPr="00770DB6" w:rsidRDefault="00433B8D" w:rsidP="00770DB6">
      <w:pPr>
        <w:tabs>
          <w:tab w:val="left" w:pos="5760"/>
        </w:tabs>
        <w:rPr>
          <w:rFonts w:asciiTheme="minorHAnsi" w:hAnsiTheme="minorHAnsi"/>
        </w:rPr>
      </w:pP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2658"/>
        <w:gridCol w:w="1137"/>
        <w:gridCol w:w="850"/>
        <w:gridCol w:w="1077"/>
        <w:gridCol w:w="918"/>
      </w:tblGrid>
      <w:tr w:rsidR="00433B8D" w:rsidRPr="00770DB6" w:rsidTr="00781CC7">
        <w:tc>
          <w:tcPr>
            <w:tcW w:w="883" w:type="dxa"/>
            <w:vAlign w:val="center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gramy</w:t>
            </w:r>
          </w:p>
        </w:tc>
        <w:tc>
          <w:tcPr>
            <w:tcW w:w="2658" w:type="dxa"/>
            <w:vAlign w:val="center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Potravina</w:t>
            </w:r>
          </w:p>
        </w:tc>
        <w:tc>
          <w:tcPr>
            <w:tcW w:w="1137" w:type="dxa"/>
            <w:vAlign w:val="center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70DB6">
              <w:rPr>
                <w:rFonts w:asciiTheme="minorHAnsi" w:hAnsiTheme="minorHAnsi"/>
                <w:b/>
              </w:rPr>
              <w:t>kJ</w:t>
            </w:r>
            <w:proofErr w:type="spellEnd"/>
            <w:r w:rsidRPr="00770DB6">
              <w:rPr>
                <w:rFonts w:asciiTheme="minorHAnsi" w:hAnsiTheme="minorHAnsi"/>
                <w:b/>
              </w:rPr>
              <w:t>/1000g</w:t>
            </w:r>
          </w:p>
        </w:tc>
        <w:tc>
          <w:tcPr>
            <w:tcW w:w="850" w:type="dxa"/>
            <w:vAlign w:val="center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70DB6">
              <w:rPr>
                <w:rFonts w:asciiTheme="minorHAnsi" w:hAnsiTheme="minorHAnsi"/>
                <w:b/>
              </w:rPr>
              <w:t>kJ</w:t>
            </w:r>
            <w:proofErr w:type="spellEnd"/>
          </w:p>
        </w:tc>
        <w:tc>
          <w:tcPr>
            <w:tcW w:w="1077" w:type="dxa"/>
            <w:vAlign w:val="center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  <w:b/>
              </w:rPr>
              <w:t>T/1000g</w:t>
            </w:r>
          </w:p>
        </w:tc>
        <w:tc>
          <w:tcPr>
            <w:tcW w:w="918" w:type="dxa"/>
            <w:vAlign w:val="center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770DB6">
              <w:rPr>
                <w:rFonts w:asciiTheme="minorHAnsi" w:hAnsiTheme="minorHAnsi"/>
                <w:b/>
              </w:rPr>
              <w:t>T(g)</w:t>
            </w:r>
            <w:proofErr w:type="gramEnd"/>
          </w:p>
        </w:tc>
      </w:tr>
      <w:tr w:rsidR="00433B8D" w:rsidRPr="00770DB6" w:rsidTr="00781CC7">
        <w:tc>
          <w:tcPr>
            <w:tcW w:w="883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250</w:t>
            </w:r>
          </w:p>
        </w:tc>
        <w:tc>
          <w:tcPr>
            <w:tcW w:w="2658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Voda</w:t>
            </w:r>
          </w:p>
        </w:tc>
        <w:tc>
          <w:tcPr>
            <w:tcW w:w="113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850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107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918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</w:tr>
      <w:tr w:rsidR="00433B8D" w:rsidRPr="00770DB6" w:rsidTr="00781CC7">
        <w:tc>
          <w:tcPr>
            <w:tcW w:w="883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15</w:t>
            </w:r>
          </w:p>
        </w:tc>
        <w:tc>
          <w:tcPr>
            <w:tcW w:w="2658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Cukr</w:t>
            </w:r>
          </w:p>
        </w:tc>
        <w:tc>
          <w:tcPr>
            <w:tcW w:w="113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16 490</w:t>
            </w:r>
          </w:p>
        </w:tc>
        <w:tc>
          <w:tcPr>
            <w:tcW w:w="850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247</w:t>
            </w:r>
          </w:p>
        </w:tc>
        <w:tc>
          <w:tcPr>
            <w:tcW w:w="107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0</w:t>
            </w:r>
          </w:p>
        </w:tc>
        <w:tc>
          <w:tcPr>
            <w:tcW w:w="918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0</w:t>
            </w:r>
          </w:p>
        </w:tc>
      </w:tr>
      <w:tr w:rsidR="00433B8D" w:rsidRPr="00770DB6" w:rsidTr="00781CC7">
        <w:tc>
          <w:tcPr>
            <w:tcW w:w="883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</w:t>
            </w:r>
          </w:p>
        </w:tc>
        <w:tc>
          <w:tcPr>
            <w:tcW w:w="2658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Čaj černý</w:t>
            </w:r>
          </w:p>
        </w:tc>
        <w:tc>
          <w:tcPr>
            <w:tcW w:w="113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11 010</w:t>
            </w:r>
          </w:p>
        </w:tc>
        <w:tc>
          <w:tcPr>
            <w:tcW w:w="850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11</w:t>
            </w:r>
          </w:p>
        </w:tc>
        <w:tc>
          <w:tcPr>
            <w:tcW w:w="107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0</w:t>
            </w:r>
          </w:p>
        </w:tc>
        <w:tc>
          <w:tcPr>
            <w:tcW w:w="918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0</w:t>
            </w:r>
          </w:p>
        </w:tc>
      </w:tr>
      <w:tr w:rsidR="00433B8D" w:rsidRPr="00770DB6" w:rsidTr="00781CC7">
        <w:tc>
          <w:tcPr>
            <w:tcW w:w="883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100</w:t>
            </w:r>
          </w:p>
        </w:tc>
        <w:tc>
          <w:tcPr>
            <w:tcW w:w="2658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Veka</w:t>
            </w:r>
          </w:p>
        </w:tc>
        <w:tc>
          <w:tcPr>
            <w:tcW w:w="113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11 500</w:t>
            </w:r>
          </w:p>
        </w:tc>
        <w:tc>
          <w:tcPr>
            <w:tcW w:w="850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1 150</w:t>
            </w:r>
          </w:p>
        </w:tc>
        <w:tc>
          <w:tcPr>
            <w:tcW w:w="107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10</w:t>
            </w:r>
          </w:p>
        </w:tc>
        <w:tc>
          <w:tcPr>
            <w:tcW w:w="918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1,0</w:t>
            </w:r>
          </w:p>
        </w:tc>
      </w:tr>
      <w:tr w:rsidR="00433B8D" w:rsidRPr="00770DB6" w:rsidTr="00781CC7">
        <w:tc>
          <w:tcPr>
            <w:tcW w:w="883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40</w:t>
            </w:r>
          </w:p>
        </w:tc>
        <w:tc>
          <w:tcPr>
            <w:tcW w:w="2658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Med</w:t>
            </w:r>
          </w:p>
        </w:tc>
        <w:tc>
          <w:tcPr>
            <w:tcW w:w="113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13 500</w:t>
            </w:r>
          </w:p>
        </w:tc>
        <w:tc>
          <w:tcPr>
            <w:tcW w:w="850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540</w:t>
            </w:r>
          </w:p>
        </w:tc>
        <w:tc>
          <w:tcPr>
            <w:tcW w:w="107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0</w:t>
            </w:r>
          </w:p>
        </w:tc>
        <w:tc>
          <w:tcPr>
            <w:tcW w:w="918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0</w:t>
            </w:r>
          </w:p>
        </w:tc>
      </w:tr>
      <w:tr w:rsidR="00433B8D" w:rsidRPr="00770DB6" w:rsidTr="00781CC7">
        <w:tc>
          <w:tcPr>
            <w:tcW w:w="883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</w:p>
        </w:tc>
        <w:tc>
          <w:tcPr>
            <w:tcW w:w="2658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Snídaně celkem</w:t>
            </w:r>
          </w:p>
        </w:tc>
        <w:tc>
          <w:tcPr>
            <w:tcW w:w="113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850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1 948</w:t>
            </w:r>
          </w:p>
        </w:tc>
        <w:tc>
          <w:tcPr>
            <w:tcW w:w="107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918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1,0</w:t>
            </w:r>
          </w:p>
        </w:tc>
      </w:tr>
      <w:tr w:rsidR="00433B8D" w:rsidRPr="00770DB6" w:rsidTr="00781CC7">
        <w:tc>
          <w:tcPr>
            <w:tcW w:w="883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190</w:t>
            </w:r>
          </w:p>
        </w:tc>
        <w:tc>
          <w:tcPr>
            <w:tcW w:w="2658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Jablečná přesnídávka</w:t>
            </w:r>
          </w:p>
        </w:tc>
        <w:tc>
          <w:tcPr>
            <w:tcW w:w="113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3 380</w:t>
            </w:r>
          </w:p>
        </w:tc>
        <w:tc>
          <w:tcPr>
            <w:tcW w:w="850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642</w:t>
            </w:r>
          </w:p>
        </w:tc>
        <w:tc>
          <w:tcPr>
            <w:tcW w:w="107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</w:t>
            </w:r>
          </w:p>
        </w:tc>
        <w:tc>
          <w:tcPr>
            <w:tcW w:w="918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0,2</w:t>
            </w:r>
          </w:p>
        </w:tc>
      </w:tr>
      <w:tr w:rsidR="00433B8D" w:rsidRPr="00770DB6" w:rsidTr="00781CC7">
        <w:tc>
          <w:tcPr>
            <w:tcW w:w="883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</w:p>
        </w:tc>
        <w:tc>
          <w:tcPr>
            <w:tcW w:w="2658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Přesnídávka celkem</w:t>
            </w:r>
          </w:p>
        </w:tc>
        <w:tc>
          <w:tcPr>
            <w:tcW w:w="113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850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642</w:t>
            </w:r>
          </w:p>
        </w:tc>
        <w:tc>
          <w:tcPr>
            <w:tcW w:w="107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918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0,2</w:t>
            </w:r>
          </w:p>
        </w:tc>
      </w:tr>
      <w:tr w:rsidR="00433B8D" w:rsidRPr="00770DB6" w:rsidTr="00781CC7">
        <w:tc>
          <w:tcPr>
            <w:tcW w:w="883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30</w:t>
            </w:r>
          </w:p>
        </w:tc>
        <w:tc>
          <w:tcPr>
            <w:tcW w:w="2658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Ovesné vločky</w:t>
            </w:r>
          </w:p>
        </w:tc>
        <w:tc>
          <w:tcPr>
            <w:tcW w:w="113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14 540</w:t>
            </w:r>
          </w:p>
        </w:tc>
        <w:tc>
          <w:tcPr>
            <w:tcW w:w="850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436</w:t>
            </w:r>
          </w:p>
        </w:tc>
        <w:tc>
          <w:tcPr>
            <w:tcW w:w="107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61</w:t>
            </w:r>
          </w:p>
        </w:tc>
        <w:tc>
          <w:tcPr>
            <w:tcW w:w="918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1,8</w:t>
            </w:r>
          </w:p>
        </w:tc>
      </w:tr>
      <w:tr w:rsidR="00433B8D" w:rsidRPr="00770DB6" w:rsidTr="00781CC7">
        <w:tc>
          <w:tcPr>
            <w:tcW w:w="883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20</w:t>
            </w:r>
          </w:p>
        </w:tc>
        <w:tc>
          <w:tcPr>
            <w:tcW w:w="2658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Mrkev</w:t>
            </w:r>
          </w:p>
        </w:tc>
        <w:tc>
          <w:tcPr>
            <w:tcW w:w="113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1 420</w:t>
            </w:r>
          </w:p>
        </w:tc>
        <w:tc>
          <w:tcPr>
            <w:tcW w:w="850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28</w:t>
            </w:r>
          </w:p>
        </w:tc>
        <w:tc>
          <w:tcPr>
            <w:tcW w:w="107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2</w:t>
            </w:r>
          </w:p>
        </w:tc>
        <w:tc>
          <w:tcPr>
            <w:tcW w:w="918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0</w:t>
            </w:r>
          </w:p>
        </w:tc>
      </w:tr>
      <w:tr w:rsidR="00433B8D" w:rsidRPr="00770DB6" w:rsidTr="00781CC7">
        <w:tc>
          <w:tcPr>
            <w:tcW w:w="883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2658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Sůl, petrželka, voda</w:t>
            </w:r>
          </w:p>
        </w:tc>
        <w:tc>
          <w:tcPr>
            <w:tcW w:w="113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850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107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918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</w:tr>
      <w:tr w:rsidR="00433B8D" w:rsidRPr="00770DB6" w:rsidTr="00781CC7">
        <w:tc>
          <w:tcPr>
            <w:tcW w:w="883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lastRenderedPageBreak/>
              <w:t>250</w:t>
            </w:r>
          </w:p>
        </w:tc>
        <w:tc>
          <w:tcPr>
            <w:tcW w:w="2658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Brambory</w:t>
            </w:r>
          </w:p>
        </w:tc>
        <w:tc>
          <w:tcPr>
            <w:tcW w:w="113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2 520</w:t>
            </w:r>
          </w:p>
        </w:tc>
        <w:tc>
          <w:tcPr>
            <w:tcW w:w="850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630</w:t>
            </w:r>
          </w:p>
        </w:tc>
        <w:tc>
          <w:tcPr>
            <w:tcW w:w="107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2</w:t>
            </w:r>
          </w:p>
        </w:tc>
        <w:tc>
          <w:tcPr>
            <w:tcW w:w="918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0,5</w:t>
            </w:r>
          </w:p>
        </w:tc>
      </w:tr>
      <w:tr w:rsidR="00433B8D" w:rsidRPr="00770DB6" w:rsidTr="00781CC7">
        <w:tc>
          <w:tcPr>
            <w:tcW w:w="883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2658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Voda, sůl</w:t>
            </w:r>
          </w:p>
        </w:tc>
        <w:tc>
          <w:tcPr>
            <w:tcW w:w="113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850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107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918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</w:tr>
      <w:tr w:rsidR="00433B8D" w:rsidRPr="00770DB6" w:rsidTr="00781CC7">
        <w:tc>
          <w:tcPr>
            <w:tcW w:w="883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25</w:t>
            </w:r>
          </w:p>
        </w:tc>
        <w:tc>
          <w:tcPr>
            <w:tcW w:w="2658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Mléko nízkotučné</w:t>
            </w:r>
          </w:p>
        </w:tc>
        <w:tc>
          <w:tcPr>
            <w:tcW w:w="113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1 500</w:t>
            </w:r>
          </w:p>
        </w:tc>
        <w:tc>
          <w:tcPr>
            <w:tcW w:w="850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38</w:t>
            </w:r>
          </w:p>
        </w:tc>
        <w:tc>
          <w:tcPr>
            <w:tcW w:w="107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10</w:t>
            </w:r>
          </w:p>
        </w:tc>
        <w:tc>
          <w:tcPr>
            <w:tcW w:w="918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0,3</w:t>
            </w:r>
          </w:p>
        </w:tc>
      </w:tr>
      <w:tr w:rsidR="00433B8D" w:rsidRPr="00770DB6" w:rsidTr="00781CC7">
        <w:tc>
          <w:tcPr>
            <w:tcW w:w="883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150</w:t>
            </w:r>
          </w:p>
        </w:tc>
        <w:tc>
          <w:tcPr>
            <w:tcW w:w="2658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Mrkev</w:t>
            </w:r>
          </w:p>
        </w:tc>
        <w:tc>
          <w:tcPr>
            <w:tcW w:w="113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1 420</w:t>
            </w:r>
          </w:p>
        </w:tc>
        <w:tc>
          <w:tcPr>
            <w:tcW w:w="850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213</w:t>
            </w:r>
          </w:p>
        </w:tc>
        <w:tc>
          <w:tcPr>
            <w:tcW w:w="107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2</w:t>
            </w:r>
          </w:p>
        </w:tc>
        <w:tc>
          <w:tcPr>
            <w:tcW w:w="918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0,3</w:t>
            </w:r>
          </w:p>
        </w:tc>
      </w:tr>
      <w:tr w:rsidR="00433B8D" w:rsidRPr="00770DB6" w:rsidTr="00781CC7">
        <w:tc>
          <w:tcPr>
            <w:tcW w:w="883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5</w:t>
            </w:r>
          </w:p>
        </w:tc>
        <w:tc>
          <w:tcPr>
            <w:tcW w:w="2658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Cukr</w:t>
            </w:r>
          </w:p>
        </w:tc>
        <w:tc>
          <w:tcPr>
            <w:tcW w:w="113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16 490</w:t>
            </w:r>
          </w:p>
        </w:tc>
        <w:tc>
          <w:tcPr>
            <w:tcW w:w="850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82</w:t>
            </w:r>
          </w:p>
        </w:tc>
        <w:tc>
          <w:tcPr>
            <w:tcW w:w="107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0</w:t>
            </w:r>
          </w:p>
        </w:tc>
        <w:tc>
          <w:tcPr>
            <w:tcW w:w="918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0</w:t>
            </w:r>
          </w:p>
        </w:tc>
      </w:tr>
      <w:tr w:rsidR="00433B8D" w:rsidRPr="00770DB6" w:rsidTr="00781CC7">
        <w:tc>
          <w:tcPr>
            <w:tcW w:w="883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10</w:t>
            </w:r>
          </w:p>
        </w:tc>
        <w:tc>
          <w:tcPr>
            <w:tcW w:w="2658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Citron</w:t>
            </w:r>
          </w:p>
        </w:tc>
        <w:tc>
          <w:tcPr>
            <w:tcW w:w="113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1 970</w:t>
            </w:r>
          </w:p>
        </w:tc>
        <w:tc>
          <w:tcPr>
            <w:tcW w:w="850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20</w:t>
            </w:r>
          </w:p>
        </w:tc>
        <w:tc>
          <w:tcPr>
            <w:tcW w:w="107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5</w:t>
            </w:r>
          </w:p>
        </w:tc>
        <w:tc>
          <w:tcPr>
            <w:tcW w:w="918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0,1</w:t>
            </w:r>
          </w:p>
        </w:tc>
      </w:tr>
      <w:tr w:rsidR="00433B8D" w:rsidRPr="00770DB6" w:rsidTr="00781CC7">
        <w:tc>
          <w:tcPr>
            <w:tcW w:w="883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</w:p>
        </w:tc>
        <w:tc>
          <w:tcPr>
            <w:tcW w:w="2658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Oběd celkem</w:t>
            </w:r>
          </w:p>
        </w:tc>
        <w:tc>
          <w:tcPr>
            <w:tcW w:w="113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850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1447</w:t>
            </w:r>
          </w:p>
        </w:tc>
        <w:tc>
          <w:tcPr>
            <w:tcW w:w="107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918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3,0</w:t>
            </w:r>
          </w:p>
        </w:tc>
      </w:tr>
      <w:tr w:rsidR="00433B8D" w:rsidRPr="00770DB6" w:rsidTr="00781CC7">
        <w:tc>
          <w:tcPr>
            <w:tcW w:w="883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40</w:t>
            </w:r>
          </w:p>
        </w:tc>
        <w:tc>
          <w:tcPr>
            <w:tcW w:w="2658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Houska</w:t>
            </w:r>
          </w:p>
        </w:tc>
        <w:tc>
          <w:tcPr>
            <w:tcW w:w="113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11 940</w:t>
            </w:r>
          </w:p>
        </w:tc>
        <w:tc>
          <w:tcPr>
            <w:tcW w:w="850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478</w:t>
            </w:r>
          </w:p>
        </w:tc>
        <w:tc>
          <w:tcPr>
            <w:tcW w:w="107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35</w:t>
            </w:r>
          </w:p>
        </w:tc>
        <w:tc>
          <w:tcPr>
            <w:tcW w:w="918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1,4</w:t>
            </w:r>
          </w:p>
        </w:tc>
      </w:tr>
      <w:tr w:rsidR="00433B8D" w:rsidRPr="00770DB6" w:rsidTr="00781CC7">
        <w:tc>
          <w:tcPr>
            <w:tcW w:w="883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150</w:t>
            </w:r>
          </w:p>
        </w:tc>
        <w:tc>
          <w:tcPr>
            <w:tcW w:w="2658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Banán</w:t>
            </w:r>
          </w:p>
        </w:tc>
        <w:tc>
          <w:tcPr>
            <w:tcW w:w="113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1 790</w:t>
            </w:r>
          </w:p>
        </w:tc>
        <w:tc>
          <w:tcPr>
            <w:tcW w:w="850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269</w:t>
            </w:r>
          </w:p>
        </w:tc>
        <w:tc>
          <w:tcPr>
            <w:tcW w:w="107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</w:t>
            </w:r>
          </w:p>
        </w:tc>
        <w:tc>
          <w:tcPr>
            <w:tcW w:w="918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0,2</w:t>
            </w:r>
          </w:p>
        </w:tc>
      </w:tr>
      <w:tr w:rsidR="00433B8D" w:rsidRPr="00770DB6" w:rsidTr="00781CC7">
        <w:tc>
          <w:tcPr>
            <w:tcW w:w="883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2658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Voda</w:t>
            </w:r>
          </w:p>
        </w:tc>
        <w:tc>
          <w:tcPr>
            <w:tcW w:w="113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850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107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918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</w:tr>
      <w:tr w:rsidR="00433B8D" w:rsidRPr="00770DB6" w:rsidTr="00781CC7">
        <w:tc>
          <w:tcPr>
            <w:tcW w:w="883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15</w:t>
            </w:r>
          </w:p>
        </w:tc>
        <w:tc>
          <w:tcPr>
            <w:tcW w:w="2658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Cukr</w:t>
            </w:r>
          </w:p>
        </w:tc>
        <w:tc>
          <w:tcPr>
            <w:tcW w:w="113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16 490</w:t>
            </w:r>
          </w:p>
        </w:tc>
        <w:tc>
          <w:tcPr>
            <w:tcW w:w="850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247</w:t>
            </w:r>
          </w:p>
        </w:tc>
        <w:tc>
          <w:tcPr>
            <w:tcW w:w="107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0</w:t>
            </w:r>
          </w:p>
        </w:tc>
        <w:tc>
          <w:tcPr>
            <w:tcW w:w="918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0</w:t>
            </w:r>
          </w:p>
        </w:tc>
      </w:tr>
      <w:tr w:rsidR="00433B8D" w:rsidRPr="00770DB6" w:rsidTr="00781CC7">
        <w:tc>
          <w:tcPr>
            <w:tcW w:w="883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</w:p>
        </w:tc>
        <w:tc>
          <w:tcPr>
            <w:tcW w:w="2658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Svačina celkem</w:t>
            </w:r>
          </w:p>
        </w:tc>
        <w:tc>
          <w:tcPr>
            <w:tcW w:w="113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850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994</w:t>
            </w:r>
          </w:p>
        </w:tc>
        <w:tc>
          <w:tcPr>
            <w:tcW w:w="107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918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1,6</w:t>
            </w:r>
          </w:p>
        </w:tc>
      </w:tr>
      <w:tr w:rsidR="00433B8D" w:rsidRPr="00770DB6" w:rsidTr="00781CC7">
        <w:tc>
          <w:tcPr>
            <w:tcW w:w="883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120</w:t>
            </w:r>
          </w:p>
        </w:tc>
        <w:tc>
          <w:tcPr>
            <w:tcW w:w="2658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Těstoviny jemné</w:t>
            </w:r>
          </w:p>
        </w:tc>
        <w:tc>
          <w:tcPr>
            <w:tcW w:w="113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15 130</w:t>
            </w:r>
          </w:p>
        </w:tc>
        <w:tc>
          <w:tcPr>
            <w:tcW w:w="850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1 816</w:t>
            </w:r>
          </w:p>
        </w:tc>
        <w:tc>
          <w:tcPr>
            <w:tcW w:w="107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29</w:t>
            </w:r>
          </w:p>
        </w:tc>
        <w:tc>
          <w:tcPr>
            <w:tcW w:w="918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3,5</w:t>
            </w:r>
          </w:p>
        </w:tc>
      </w:tr>
      <w:tr w:rsidR="00433B8D" w:rsidRPr="00770DB6" w:rsidTr="00781CC7">
        <w:tc>
          <w:tcPr>
            <w:tcW w:w="883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100</w:t>
            </w:r>
          </w:p>
        </w:tc>
        <w:tc>
          <w:tcPr>
            <w:tcW w:w="2658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Špenát</w:t>
            </w:r>
          </w:p>
        </w:tc>
        <w:tc>
          <w:tcPr>
            <w:tcW w:w="113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960</w:t>
            </w:r>
          </w:p>
        </w:tc>
        <w:tc>
          <w:tcPr>
            <w:tcW w:w="850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96</w:t>
            </w:r>
          </w:p>
        </w:tc>
        <w:tc>
          <w:tcPr>
            <w:tcW w:w="107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4</w:t>
            </w:r>
          </w:p>
        </w:tc>
        <w:tc>
          <w:tcPr>
            <w:tcW w:w="918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0,4</w:t>
            </w:r>
          </w:p>
        </w:tc>
      </w:tr>
      <w:tr w:rsidR="00433B8D" w:rsidRPr="00770DB6" w:rsidTr="00781CC7">
        <w:tc>
          <w:tcPr>
            <w:tcW w:w="883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30</w:t>
            </w:r>
          </w:p>
        </w:tc>
        <w:tc>
          <w:tcPr>
            <w:tcW w:w="2658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Bílek</w:t>
            </w:r>
          </w:p>
        </w:tc>
        <w:tc>
          <w:tcPr>
            <w:tcW w:w="113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1 850</w:t>
            </w:r>
          </w:p>
        </w:tc>
        <w:tc>
          <w:tcPr>
            <w:tcW w:w="850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56</w:t>
            </w:r>
          </w:p>
        </w:tc>
        <w:tc>
          <w:tcPr>
            <w:tcW w:w="107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2</w:t>
            </w:r>
          </w:p>
        </w:tc>
        <w:tc>
          <w:tcPr>
            <w:tcW w:w="918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0,1</w:t>
            </w:r>
          </w:p>
        </w:tc>
      </w:tr>
      <w:tr w:rsidR="00433B8D" w:rsidRPr="00770DB6" w:rsidTr="00781CC7">
        <w:tc>
          <w:tcPr>
            <w:tcW w:w="883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10</w:t>
            </w:r>
          </w:p>
        </w:tc>
        <w:tc>
          <w:tcPr>
            <w:tcW w:w="2658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Mléko nízkotučné</w:t>
            </w:r>
          </w:p>
        </w:tc>
        <w:tc>
          <w:tcPr>
            <w:tcW w:w="113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1 530</w:t>
            </w:r>
          </w:p>
        </w:tc>
        <w:tc>
          <w:tcPr>
            <w:tcW w:w="850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15</w:t>
            </w:r>
          </w:p>
        </w:tc>
        <w:tc>
          <w:tcPr>
            <w:tcW w:w="107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10</w:t>
            </w:r>
          </w:p>
        </w:tc>
        <w:tc>
          <w:tcPr>
            <w:tcW w:w="918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0,1</w:t>
            </w:r>
          </w:p>
        </w:tc>
      </w:tr>
      <w:tr w:rsidR="00433B8D" w:rsidRPr="00770DB6" w:rsidTr="00781CC7">
        <w:tc>
          <w:tcPr>
            <w:tcW w:w="883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2658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Sůl, petrželka</w:t>
            </w:r>
          </w:p>
        </w:tc>
        <w:tc>
          <w:tcPr>
            <w:tcW w:w="113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850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107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918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</w:tr>
      <w:tr w:rsidR="00433B8D" w:rsidRPr="00770DB6" w:rsidTr="00781CC7">
        <w:tc>
          <w:tcPr>
            <w:tcW w:w="883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250</w:t>
            </w:r>
          </w:p>
        </w:tc>
        <w:tc>
          <w:tcPr>
            <w:tcW w:w="2658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Voda</w:t>
            </w:r>
          </w:p>
        </w:tc>
        <w:tc>
          <w:tcPr>
            <w:tcW w:w="113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850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107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918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</w:tr>
      <w:tr w:rsidR="00433B8D" w:rsidRPr="00770DB6" w:rsidTr="00781CC7">
        <w:tc>
          <w:tcPr>
            <w:tcW w:w="883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</w:t>
            </w:r>
          </w:p>
        </w:tc>
        <w:tc>
          <w:tcPr>
            <w:tcW w:w="2658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Čaj černý</w:t>
            </w:r>
          </w:p>
        </w:tc>
        <w:tc>
          <w:tcPr>
            <w:tcW w:w="113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11 010</w:t>
            </w:r>
          </w:p>
        </w:tc>
        <w:tc>
          <w:tcPr>
            <w:tcW w:w="850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11</w:t>
            </w:r>
          </w:p>
        </w:tc>
        <w:tc>
          <w:tcPr>
            <w:tcW w:w="107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0</w:t>
            </w:r>
          </w:p>
        </w:tc>
        <w:tc>
          <w:tcPr>
            <w:tcW w:w="918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0</w:t>
            </w:r>
          </w:p>
        </w:tc>
      </w:tr>
      <w:tr w:rsidR="00433B8D" w:rsidRPr="00770DB6" w:rsidTr="00781CC7">
        <w:tc>
          <w:tcPr>
            <w:tcW w:w="883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15</w:t>
            </w:r>
          </w:p>
        </w:tc>
        <w:tc>
          <w:tcPr>
            <w:tcW w:w="2658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Cukr</w:t>
            </w:r>
          </w:p>
        </w:tc>
        <w:tc>
          <w:tcPr>
            <w:tcW w:w="113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16 490</w:t>
            </w:r>
          </w:p>
        </w:tc>
        <w:tc>
          <w:tcPr>
            <w:tcW w:w="850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247</w:t>
            </w:r>
          </w:p>
        </w:tc>
        <w:tc>
          <w:tcPr>
            <w:tcW w:w="107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0</w:t>
            </w:r>
          </w:p>
        </w:tc>
        <w:tc>
          <w:tcPr>
            <w:tcW w:w="918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0</w:t>
            </w:r>
          </w:p>
        </w:tc>
      </w:tr>
      <w:tr w:rsidR="00433B8D" w:rsidRPr="00770DB6" w:rsidTr="00781CC7">
        <w:tc>
          <w:tcPr>
            <w:tcW w:w="883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</w:rPr>
            </w:pPr>
          </w:p>
        </w:tc>
        <w:tc>
          <w:tcPr>
            <w:tcW w:w="2658" w:type="dxa"/>
          </w:tcPr>
          <w:p w:rsidR="00433B8D" w:rsidRPr="00770DB6" w:rsidRDefault="00433B8D" w:rsidP="00770DB6">
            <w:pPr>
              <w:tabs>
                <w:tab w:val="left" w:pos="5760"/>
              </w:tabs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Večeře celkem</w:t>
            </w:r>
          </w:p>
        </w:tc>
        <w:tc>
          <w:tcPr>
            <w:tcW w:w="113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850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2 241</w:t>
            </w:r>
          </w:p>
        </w:tc>
        <w:tc>
          <w:tcPr>
            <w:tcW w:w="1077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-</w:t>
            </w:r>
          </w:p>
        </w:tc>
        <w:tc>
          <w:tcPr>
            <w:tcW w:w="918" w:type="dxa"/>
          </w:tcPr>
          <w:p w:rsidR="00433B8D" w:rsidRPr="00770DB6" w:rsidRDefault="00433B8D" w:rsidP="00770DB6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4,1</w:t>
            </w:r>
          </w:p>
        </w:tc>
      </w:tr>
    </w:tbl>
    <w:p w:rsidR="00433B8D" w:rsidRPr="00770DB6" w:rsidRDefault="00433B8D" w:rsidP="00770DB6">
      <w:pPr>
        <w:rPr>
          <w:rFonts w:asciiTheme="minorHAnsi" w:hAnsiTheme="minorHAnsi"/>
          <w:color w:val="FF0000"/>
        </w:rPr>
      </w:pPr>
    </w:p>
    <w:p w:rsidR="00433B8D" w:rsidRPr="00770DB6" w:rsidRDefault="00433B8D" w:rsidP="00770DB6">
      <w:pPr>
        <w:rPr>
          <w:rFonts w:asciiTheme="minorHAnsi" w:hAnsiTheme="minorHAnsi"/>
          <w:b/>
        </w:rPr>
      </w:pPr>
    </w:p>
    <w:p w:rsidR="00433B8D" w:rsidRPr="00770DB6" w:rsidRDefault="00433B8D" w:rsidP="00770DB6">
      <w:pPr>
        <w:rPr>
          <w:rFonts w:asciiTheme="minorHAnsi" w:hAnsiTheme="minorHAnsi"/>
          <w:b/>
        </w:rPr>
      </w:pPr>
      <w:r w:rsidRPr="00770DB6">
        <w:rPr>
          <w:rFonts w:asciiTheme="minorHAnsi" w:hAnsiTheme="minorHAnsi"/>
          <w:b/>
        </w:rPr>
        <w:lastRenderedPageBreak/>
        <w:t>Rekapitulace: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433B8D" w:rsidRPr="00770DB6" w:rsidTr="00781CC7">
        <w:tc>
          <w:tcPr>
            <w:tcW w:w="2376" w:type="dxa"/>
          </w:tcPr>
          <w:p w:rsidR="00433B8D" w:rsidRPr="00770DB6" w:rsidRDefault="00433B8D" w:rsidP="00770DB6">
            <w:pPr>
              <w:spacing w:after="200" w:line="276" w:lineRule="auto"/>
              <w:jc w:val="left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Denní jídla</w:t>
            </w:r>
          </w:p>
        </w:tc>
        <w:tc>
          <w:tcPr>
            <w:tcW w:w="3765" w:type="dxa"/>
          </w:tcPr>
          <w:p w:rsidR="00433B8D" w:rsidRPr="00770DB6" w:rsidRDefault="00433B8D" w:rsidP="00770DB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 xml:space="preserve">Obsah </w:t>
            </w:r>
            <w:proofErr w:type="spellStart"/>
            <w:r w:rsidRPr="00770DB6">
              <w:rPr>
                <w:rFonts w:asciiTheme="minorHAnsi" w:hAnsiTheme="minorHAnsi"/>
                <w:b/>
              </w:rPr>
              <w:t>kJ</w:t>
            </w:r>
            <w:proofErr w:type="spellEnd"/>
          </w:p>
        </w:tc>
        <w:tc>
          <w:tcPr>
            <w:tcW w:w="3071" w:type="dxa"/>
          </w:tcPr>
          <w:p w:rsidR="00433B8D" w:rsidRPr="00770DB6" w:rsidRDefault="00433B8D" w:rsidP="00770DB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Obsah tuků v g</w:t>
            </w:r>
          </w:p>
        </w:tc>
      </w:tr>
      <w:tr w:rsidR="00433B8D" w:rsidRPr="00770DB6" w:rsidTr="00781CC7">
        <w:tc>
          <w:tcPr>
            <w:tcW w:w="2376" w:type="dxa"/>
          </w:tcPr>
          <w:p w:rsidR="00433B8D" w:rsidRPr="00770DB6" w:rsidRDefault="00433B8D" w:rsidP="00770DB6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Snídaně</w:t>
            </w:r>
          </w:p>
        </w:tc>
        <w:tc>
          <w:tcPr>
            <w:tcW w:w="3765" w:type="dxa"/>
          </w:tcPr>
          <w:p w:rsidR="00433B8D" w:rsidRPr="00770DB6" w:rsidRDefault="00433B8D" w:rsidP="00770DB6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1 948</w:t>
            </w:r>
          </w:p>
        </w:tc>
        <w:tc>
          <w:tcPr>
            <w:tcW w:w="3071" w:type="dxa"/>
          </w:tcPr>
          <w:p w:rsidR="00433B8D" w:rsidRPr="00770DB6" w:rsidRDefault="00433B8D" w:rsidP="00770DB6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1,0</w:t>
            </w:r>
          </w:p>
        </w:tc>
      </w:tr>
      <w:tr w:rsidR="00433B8D" w:rsidRPr="00770DB6" w:rsidTr="00781CC7">
        <w:tc>
          <w:tcPr>
            <w:tcW w:w="2376" w:type="dxa"/>
          </w:tcPr>
          <w:p w:rsidR="00433B8D" w:rsidRPr="00770DB6" w:rsidRDefault="00433B8D" w:rsidP="00770DB6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Přesnídávka</w:t>
            </w:r>
          </w:p>
        </w:tc>
        <w:tc>
          <w:tcPr>
            <w:tcW w:w="3765" w:type="dxa"/>
          </w:tcPr>
          <w:p w:rsidR="00433B8D" w:rsidRPr="00770DB6" w:rsidRDefault="00433B8D" w:rsidP="00770DB6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642</w:t>
            </w:r>
          </w:p>
        </w:tc>
        <w:tc>
          <w:tcPr>
            <w:tcW w:w="3071" w:type="dxa"/>
          </w:tcPr>
          <w:p w:rsidR="00433B8D" w:rsidRPr="00770DB6" w:rsidRDefault="00433B8D" w:rsidP="00770DB6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0,2</w:t>
            </w:r>
          </w:p>
        </w:tc>
      </w:tr>
      <w:tr w:rsidR="00433B8D" w:rsidRPr="00770DB6" w:rsidTr="00781CC7">
        <w:tc>
          <w:tcPr>
            <w:tcW w:w="2376" w:type="dxa"/>
          </w:tcPr>
          <w:p w:rsidR="00433B8D" w:rsidRPr="00770DB6" w:rsidRDefault="00433B8D" w:rsidP="00770DB6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Oběd</w:t>
            </w:r>
          </w:p>
        </w:tc>
        <w:tc>
          <w:tcPr>
            <w:tcW w:w="3765" w:type="dxa"/>
          </w:tcPr>
          <w:p w:rsidR="00433B8D" w:rsidRPr="00770DB6" w:rsidRDefault="00433B8D" w:rsidP="00770DB6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1 447</w:t>
            </w:r>
          </w:p>
        </w:tc>
        <w:tc>
          <w:tcPr>
            <w:tcW w:w="3071" w:type="dxa"/>
          </w:tcPr>
          <w:p w:rsidR="00433B8D" w:rsidRPr="00770DB6" w:rsidRDefault="00433B8D" w:rsidP="00770DB6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3,0</w:t>
            </w:r>
          </w:p>
        </w:tc>
      </w:tr>
      <w:tr w:rsidR="00433B8D" w:rsidRPr="00770DB6" w:rsidTr="00781CC7">
        <w:tc>
          <w:tcPr>
            <w:tcW w:w="2376" w:type="dxa"/>
          </w:tcPr>
          <w:p w:rsidR="00433B8D" w:rsidRPr="00770DB6" w:rsidRDefault="00433B8D" w:rsidP="00770DB6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Svačina</w:t>
            </w:r>
          </w:p>
        </w:tc>
        <w:tc>
          <w:tcPr>
            <w:tcW w:w="3765" w:type="dxa"/>
          </w:tcPr>
          <w:p w:rsidR="00433B8D" w:rsidRPr="00770DB6" w:rsidRDefault="00433B8D" w:rsidP="00770DB6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994</w:t>
            </w:r>
          </w:p>
        </w:tc>
        <w:tc>
          <w:tcPr>
            <w:tcW w:w="3071" w:type="dxa"/>
          </w:tcPr>
          <w:p w:rsidR="00433B8D" w:rsidRPr="00770DB6" w:rsidRDefault="00433B8D" w:rsidP="00770DB6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1,6</w:t>
            </w:r>
          </w:p>
        </w:tc>
      </w:tr>
      <w:tr w:rsidR="00433B8D" w:rsidRPr="00770DB6" w:rsidTr="00781CC7">
        <w:tc>
          <w:tcPr>
            <w:tcW w:w="2376" w:type="dxa"/>
          </w:tcPr>
          <w:p w:rsidR="00433B8D" w:rsidRPr="00770DB6" w:rsidRDefault="00433B8D" w:rsidP="00770DB6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Večeře</w:t>
            </w:r>
          </w:p>
        </w:tc>
        <w:tc>
          <w:tcPr>
            <w:tcW w:w="3765" w:type="dxa"/>
          </w:tcPr>
          <w:p w:rsidR="00433B8D" w:rsidRPr="00770DB6" w:rsidRDefault="00433B8D" w:rsidP="00770DB6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2 241</w:t>
            </w:r>
          </w:p>
        </w:tc>
        <w:tc>
          <w:tcPr>
            <w:tcW w:w="3071" w:type="dxa"/>
          </w:tcPr>
          <w:p w:rsidR="00433B8D" w:rsidRPr="00770DB6" w:rsidRDefault="00433B8D" w:rsidP="00770DB6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770DB6">
              <w:rPr>
                <w:rFonts w:asciiTheme="minorHAnsi" w:hAnsiTheme="minorHAnsi"/>
              </w:rPr>
              <w:t>4,1</w:t>
            </w:r>
          </w:p>
        </w:tc>
      </w:tr>
      <w:tr w:rsidR="00433B8D" w:rsidRPr="00770DB6" w:rsidTr="00781CC7">
        <w:tc>
          <w:tcPr>
            <w:tcW w:w="2376" w:type="dxa"/>
          </w:tcPr>
          <w:p w:rsidR="00433B8D" w:rsidRPr="00770DB6" w:rsidRDefault="00433B8D" w:rsidP="00770DB6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Celkem</w:t>
            </w:r>
          </w:p>
        </w:tc>
        <w:tc>
          <w:tcPr>
            <w:tcW w:w="3765" w:type="dxa"/>
          </w:tcPr>
          <w:p w:rsidR="00433B8D" w:rsidRPr="00770DB6" w:rsidRDefault="00433B8D" w:rsidP="00770DB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7 272</w:t>
            </w:r>
          </w:p>
        </w:tc>
        <w:tc>
          <w:tcPr>
            <w:tcW w:w="3071" w:type="dxa"/>
          </w:tcPr>
          <w:p w:rsidR="00433B8D" w:rsidRPr="00770DB6" w:rsidRDefault="00433B8D" w:rsidP="00770DB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770DB6">
              <w:rPr>
                <w:rFonts w:asciiTheme="minorHAnsi" w:hAnsiTheme="minorHAnsi"/>
                <w:b/>
              </w:rPr>
              <w:t>9,9</w:t>
            </w:r>
          </w:p>
        </w:tc>
      </w:tr>
    </w:tbl>
    <w:p w:rsidR="00433B8D" w:rsidRPr="00770DB6" w:rsidRDefault="00433B8D" w:rsidP="00770DB6">
      <w:pPr>
        <w:rPr>
          <w:rFonts w:asciiTheme="minorHAnsi" w:hAnsiTheme="minorHAnsi"/>
          <w:color w:val="FF0000"/>
        </w:rPr>
      </w:pPr>
    </w:p>
    <w:p w:rsidR="00433B8D" w:rsidRPr="00770DB6" w:rsidRDefault="00433B8D" w:rsidP="00770DB6">
      <w:pPr>
        <w:rPr>
          <w:rFonts w:asciiTheme="minorHAnsi" w:hAnsiTheme="minorHAnsi"/>
        </w:rPr>
      </w:pPr>
      <w:r w:rsidRPr="00770DB6">
        <w:rPr>
          <w:rFonts w:asciiTheme="minorHAnsi" w:hAnsiTheme="minorHAnsi"/>
        </w:rPr>
        <w:t xml:space="preserve">Celodenní jídelní lístek pro dietu 4S obsahuje 7 272 </w:t>
      </w:r>
      <w:proofErr w:type="spellStart"/>
      <w:r w:rsidRPr="00770DB6">
        <w:rPr>
          <w:rFonts w:asciiTheme="minorHAnsi" w:hAnsiTheme="minorHAnsi"/>
        </w:rPr>
        <w:t>kJ</w:t>
      </w:r>
      <w:proofErr w:type="spellEnd"/>
      <w:r w:rsidRPr="00770DB6">
        <w:rPr>
          <w:rFonts w:asciiTheme="minorHAnsi" w:hAnsiTheme="minorHAnsi"/>
        </w:rPr>
        <w:t xml:space="preserve"> a 9,9 g tuků, </w:t>
      </w:r>
    </w:p>
    <w:p w:rsidR="00433B8D" w:rsidRPr="00770DB6" w:rsidRDefault="00433B8D" w:rsidP="00770DB6">
      <w:pPr>
        <w:rPr>
          <w:rFonts w:asciiTheme="minorHAnsi" w:hAnsiTheme="minorHAnsi"/>
        </w:rPr>
      </w:pPr>
      <w:r w:rsidRPr="00770DB6">
        <w:rPr>
          <w:rFonts w:asciiTheme="minorHAnsi" w:hAnsiTheme="minorHAnsi"/>
        </w:rPr>
        <w:t xml:space="preserve">což (vyberte odpověď)  </w:t>
      </w:r>
      <w:r w:rsidRPr="00770DB6">
        <w:rPr>
          <w:rFonts w:asciiTheme="minorHAnsi" w:hAnsiTheme="minorHAnsi"/>
          <w:b/>
        </w:rPr>
        <w:t>vyhovuje/</w:t>
      </w:r>
      <w:r w:rsidRPr="00770DB6">
        <w:rPr>
          <w:rFonts w:asciiTheme="minorHAnsi" w:hAnsiTheme="minorHAnsi"/>
          <w:b/>
          <w:strike/>
        </w:rPr>
        <w:t>nevyhovuje</w:t>
      </w:r>
      <w:r w:rsidRPr="00770DB6">
        <w:rPr>
          <w:rFonts w:asciiTheme="minorHAnsi" w:hAnsiTheme="minorHAnsi"/>
        </w:rPr>
        <w:t xml:space="preserve"> požadavkům diety v rozmezí 10% „nad“ nebo „pod“ uvedenou denní dávku. </w:t>
      </w:r>
    </w:p>
    <w:p w:rsidR="00433B8D" w:rsidRPr="00770DB6" w:rsidRDefault="00433B8D" w:rsidP="00770DB6">
      <w:pPr>
        <w:pStyle w:val="Nadpis2"/>
        <w:numPr>
          <w:ilvl w:val="0"/>
          <w:numId w:val="0"/>
        </w:numPr>
        <w:spacing w:after="200" w:afterAutospacing="0" w:line="276" w:lineRule="auto"/>
        <w:rPr>
          <w:rFonts w:asciiTheme="minorHAnsi" w:hAnsiTheme="minorHAnsi"/>
        </w:rPr>
      </w:pPr>
    </w:p>
    <w:p w:rsidR="00AD33D3" w:rsidRPr="00AD33D3" w:rsidRDefault="00AD33D3" w:rsidP="00AD33D3">
      <w:pPr>
        <w:pStyle w:val="Nadpis2"/>
        <w:numPr>
          <w:ilvl w:val="0"/>
          <w:numId w:val="0"/>
        </w:numPr>
      </w:pPr>
      <w:r w:rsidRPr="00AD33D3">
        <w:t xml:space="preserve"> </w:t>
      </w:r>
    </w:p>
    <w:p w:rsidR="000E4DCF" w:rsidRPr="00D25D90" w:rsidRDefault="000E4DCF" w:rsidP="00EF4E24">
      <w:pPr>
        <w:rPr>
          <w:rFonts w:asciiTheme="minorHAnsi" w:hAnsiTheme="minorHAnsi" w:cs="Times New Roman"/>
          <w:b/>
          <w:sz w:val="32"/>
          <w:szCs w:val="32"/>
        </w:rPr>
      </w:pPr>
    </w:p>
    <w:p w:rsidR="007F3091" w:rsidRPr="003A31E8" w:rsidRDefault="007F3091" w:rsidP="003A31E8">
      <w:pPr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30" w:name="_GoBack"/>
      <w:bookmarkEnd w:id="30"/>
    </w:p>
    <w:sectPr w:rsidR="007F3091" w:rsidRPr="003A31E8" w:rsidSect="00D25D9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B3F" w:rsidRDefault="00496B3F" w:rsidP="00D25D90">
      <w:pPr>
        <w:spacing w:after="0" w:line="240" w:lineRule="auto"/>
      </w:pPr>
      <w:r>
        <w:separator/>
      </w:r>
    </w:p>
  </w:endnote>
  <w:endnote w:type="continuationSeparator" w:id="0">
    <w:p w:rsidR="00496B3F" w:rsidRDefault="00496B3F" w:rsidP="00D2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90" w:rsidRDefault="00D25D90" w:rsidP="00D25D90">
    <w:pPr>
      <w:pBdr>
        <w:bottom w:val="single" w:sz="6" w:space="1" w:color="auto"/>
      </w:pBdr>
      <w:spacing w:after="0" w:line="240" w:lineRule="auto"/>
      <w:rPr>
        <w:rFonts w:eastAsiaTheme="majorEastAsia" w:cstheme="majorBidi"/>
        <w:b/>
        <w:bCs/>
        <w:color w:val="365F91" w:themeColor="accent1" w:themeShade="BF"/>
        <w:sz w:val="20"/>
        <w:szCs w:val="20"/>
      </w:rPr>
    </w:pPr>
  </w:p>
  <w:p w:rsidR="00D25D90" w:rsidRDefault="00D25D90" w:rsidP="00D25D90">
    <w:pPr>
      <w:spacing w:after="0" w:line="240" w:lineRule="auto"/>
      <w:rPr>
        <w:rFonts w:eastAsiaTheme="majorEastAsia" w:cstheme="majorBidi"/>
        <w:b/>
        <w:bCs/>
        <w:color w:val="365F91" w:themeColor="accent1" w:themeShade="BF"/>
        <w:sz w:val="20"/>
        <w:szCs w:val="20"/>
      </w:rPr>
    </w:pPr>
  </w:p>
  <w:p w:rsidR="00D25D90" w:rsidRPr="0087115A" w:rsidRDefault="00D25D90" w:rsidP="00D25D90">
    <w:pPr>
      <w:spacing w:after="0" w:line="240" w:lineRule="auto"/>
      <w:rPr>
        <w:rFonts w:eastAsiaTheme="majorEastAsia" w:cstheme="majorBidi"/>
        <w:b/>
        <w:bCs/>
        <w:color w:val="365F91" w:themeColor="accent1" w:themeShade="BF"/>
        <w:sz w:val="20"/>
        <w:szCs w:val="20"/>
      </w:rPr>
    </w:pPr>
    <w:r w:rsidRPr="0087115A">
      <w:rPr>
        <w:rFonts w:eastAsiaTheme="majorEastAsia" w:cstheme="majorBidi"/>
        <w:b/>
        <w:bCs/>
        <w:color w:val="365F91" w:themeColor="accent1" w:themeShade="BF"/>
        <w:sz w:val="20"/>
        <w:szCs w:val="20"/>
      </w:rPr>
      <w:t>CZ.1.07/3.2.07/04.0065</w:t>
    </w:r>
  </w:p>
  <w:p w:rsidR="00D25D90" w:rsidRPr="00D25D90" w:rsidRDefault="00D25D90" w:rsidP="00D25D90">
    <w:pPr>
      <w:spacing w:after="0" w:line="240" w:lineRule="auto"/>
      <w:rPr>
        <w:rFonts w:eastAsiaTheme="majorEastAsia" w:cstheme="majorBidi"/>
        <w:b/>
        <w:bCs/>
        <w:color w:val="365F91" w:themeColor="accent1" w:themeShade="BF"/>
        <w:sz w:val="20"/>
        <w:szCs w:val="20"/>
      </w:rPr>
    </w:pPr>
    <w:r w:rsidRPr="0087115A">
      <w:rPr>
        <w:rFonts w:eastAsiaTheme="majorEastAsia" w:cstheme="majorBidi"/>
        <w:b/>
        <w:bCs/>
        <w:color w:val="365F91" w:themeColor="accent1" w:themeShade="BF"/>
        <w:sz w:val="20"/>
        <w:szCs w:val="20"/>
      </w:rPr>
      <w:t xml:space="preserve">Podpora rozvoje dalšího vzdělávání </w:t>
    </w:r>
    <w:r>
      <w:rPr>
        <w:rFonts w:eastAsiaTheme="majorEastAsia" w:cstheme="majorBidi"/>
        <w:b/>
        <w:bCs/>
        <w:color w:val="365F91" w:themeColor="accent1" w:themeShade="BF"/>
        <w:sz w:val="20"/>
        <w:szCs w:val="20"/>
      </w:rPr>
      <w:t xml:space="preserve">ve zdravotnictví </w:t>
    </w:r>
    <w:r w:rsidRPr="0087115A">
      <w:rPr>
        <w:rFonts w:eastAsiaTheme="majorEastAsia" w:cstheme="majorBidi"/>
        <w:b/>
        <w:bCs/>
        <w:color w:val="365F91" w:themeColor="accent1" w:themeShade="BF"/>
        <w:sz w:val="20"/>
        <w:szCs w:val="20"/>
      </w:rPr>
      <w:t>v Moravskoslezském kraji</w:t>
    </w:r>
    <w:r>
      <w:rPr>
        <w:noProof/>
        <w:color w:val="808080" w:themeColor="background1" w:themeShade="80"/>
      </w:rPr>
      <w:t xml:space="preserve"> </w:t>
    </w:r>
    <w:r>
      <w:rPr>
        <w:noProof/>
        <w:color w:val="808080" w:themeColor="background1" w:themeShade="80"/>
      </w:rPr>
      <w:tab/>
    </w:r>
    <w:r>
      <w:rPr>
        <w:noProof/>
        <w:color w:val="808080" w:themeColor="background1" w:themeShade="80"/>
      </w:rPr>
      <w:tab/>
    </w:r>
    <w:r>
      <w:rPr>
        <w:noProof/>
        <w:color w:val="808080" w:themeColor="background1" w:themeShade="80"/>
      </w:rPr>
      <w:tab/>
    </w:r>
    <w:r>
      <w:rPr>
        <w:rFonts w:eastAsiaTheme="majorEastAsia" w:cstheme="majorBidi"/>
        <w:b/>
        <w:bCs/>
        <w:color w:val="365F91" w:themeColor="accent1" w:themeShade="BF"/>
        <w:sz w:val="20"/>
        <w:szCs w:val="20"/>
      </w:rPr>
      <w:fldChar w:fldCharType="begin"/>
    </w:r>
    <w:r>
      <w:rPr>
        <w:rFonts w:eastAsiaTheme="majorEastAsia" w:cstheme="majorBidi"/>
        <w:b/>
        <w:bCs/>
        <w:color w:val="365F91" w:themeColor="accent1" w:themeShade="BF"/>
        <w:sz w:val="20"/>
        <w:szCs w:val="20"/>
      </w:rPr>
      <w:instrText xml:space="preserve"> PAGE   \* MERGEFORMAT </w:instrText>
    </w:r>
    <w:r>
      <w:rPr>
        <w:rFonts w:eastAsiaTheme="majorEastAsia" w:cstheme="majorBidi"/>
        <w:b/>
        <w:bCs/>
        <w:color w:val="365F91" w:themeColor="accent1" w:themeShade="BF"/>
        <w:sz w:val="20"/>
        <w:szCs w:val="20"/>
      </w:rPr>
      <w:fldChar w:fldCharType="separate"/>
    </w:r>
    <w:r w:rsidR="003A31E8">
      <w:rPr>
        <w:rFonts w:eastAsiaTheme="majorEastAsia" w:cstheme="majorBidi"/>
        <w:b/>
        <w:bCs/>
        <w:noProof/>
        <w:color w:val="365F91" w:themeColor="accent1" w:themeShade="BF"/>
        <w:sz w:val="20"/>
        <w:szCs w:val="20"/>
      </w:rPr>
      <w:t>19</w:t>
    </w:r>
    <w:r>
      <w:rPr>
        <w:rFonts w:eastAsiaTheme="majorEastAsia" w:cstheme="majorBidi"/>
        <w:b/>
        <w:bCs/>
        <w:color w:val="365F91" w:themeColor="accent1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B3F" w:rsidRDefault="00496B3F" w:rsidP="00D25D90">
      <w:pPr>
        <w:spacing w:after="0" w:line="240" w:lineRule="auto"/>
      </w:pPr>
      <w:r>
        <w:separator/>
      </w:r>
    </w:p>
  </w:footnote>
  <w:footnote w:type="continuationSeparator" w:id="0">
    <w:p w:rsidR="00496B3F" w:rsidRDefault="00496B3F" w:rsidP="00D2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90" w:rsidRDefault="00D25D9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0" wp14:anchorId="400D5DAB" wp14:editId="5BCF32C6">
          <wp:simplePos x="0" y="0"/>
          <wp:positionH relativeFrom="column">
            <wp:posOffset>453390</wp:posOffset>
          </wp:positionH>
          <wp:positionV relativeFrom="paragraph">
            <wp:posOffset>-189865</wp:posOffset>
          </wp:positionV>
          <wp:extent cx="5158740" cy="1126490"/>
          <wp:effectExtent l="0" t="0" r="3810" b="0"/>
          <wp:wrapSquare wrapText="bothSides"/>
          <wp:docPr id="1" name="Obrázek 2" descr="Popis: OPVK_hor_zakladni_logolink_RG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8740" cy="1126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5D90" w:rsidRDefault="00D25D90">
    <w:pPr>
      <w:pStyle w:val="Zhlav"/>
    </w:pPr>
  </w:p>
  <w:p w:rsidR="00D25D90" w:rsidRDefault="00D25D90">
    <w:pPr>
      <w:pStyle w:val="Zhlav"/>
    </w:pPr>
  </w:p>
  <w:p w:rsidR="00D25D90" w:rsidRDefault="00D25D90">
    <w:pPr>
      <w:pStyle w:val="Zhlav"/>
    </w:pPr>
  </w:p>
  <w:p w:rsidR="00D25D90" w:rsidRDefault="00D25D90">
    <w:pPr>
      <w:pStyle w:val="Zhlav"/>
    </w:pPr>
  </w:p>
  <w:p w:rsidR="00D25D90" w:rsidRDefault="00D25D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F42"/>
    <w:multiLevelType w:val="hybridMultilevel"/>
    <w:tmpl w:val="B7086610"/>
    <w:lvl w:ilvl="0" w:tplc="72A0F6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A604F"/>
    <w:multiLevelType w:val="hybridMultilevel"/>
    <w:tmpl w:val="4ED6E554"/>
    <w:lvl w:ilvl="0" w:tplc="89B801C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0E355A"/>
    <w:multiLevelType w:val="hybridMultilevel"/>
    <w:tmpl w:val="091A8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03D8A"/>
    <w:multiLevelType w:val="hybridMultilevel"/>
    <w:tmpl w:val="58F4226C"/>
    <w:lvl w:ilvl="0" w:tplc="C4B037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29451D"/>
    <w:multiLevelType w:val="hybridMultilevel"/>
    <w:tmpl w:val="27F2C732"/>
    <w:lvl w:ilvl="0" w:tplc="89B801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3067FE"/>
    <w:multiLevelType w:val="hybridMultilevel"/>
    <w:tmpl w:val="ADBA25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A76D9B"/>
    <w:multiLevelType w:val="hybridMultilevel"/>
    <w:tmpl w:val="2BB05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D4001"/>
    <w:multiLevelType w:val="hybridMultilevel"/>
    <w:tmpl w:val="27F2C732"/>
    <w:lvl w:ilvl="0" w:tplc="89B801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124E2F"/>
    <w:multiLevelType w:val="hybridMultilevel"/>
    <w:tmpl w:val="ADBA25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710C73"/>
    <w:multiLevelType w:val="hybridMultilevel"/>
    <w:tmpl w:val="614C1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D3B4A"/>
    <w:multiLevelType w:val="hybridMultilevel"/>
    <w:tmpl w:val="B3CC0D0A"/>
    <w:lvl w:ilvl="0" w:tplc="040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31684D"/>
    <w:multiLevelType w:val="hybridMultilevel"/>
    <w:tmpl w:val="E4ECAE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AF5E02"/>
    <w:multiLevelType w:val="hybridMultilevel"/>
    <w:tmpl w:val="27F2C732"/>
    <w:lvl w:ilvl="0" w:tplc="89B801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543108"/>
    <w:multiLevelType w:val="hybridMultilevel"/>
    <w:tmpl w:val="F746E0F6"/>
    <w:lvl w:ilvl="0" w:tplc="07C8DB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C81F92"/>
    <w:multiLevelType w:val="hybridMultilevel"/>
    <w:tmpl w:val="FB1C0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A2CC6"/>
    <w:multiLevelType w:val="hybridMultilevel"/>
    <w:tmpl w:val="73782A10"/>
    <w:lvl w:ilvl="0" w:tplc="4B06B238">
      <w:start w:val="1"/>
      <w:numFmt w:val="lowerLetter"/>
      <w:pStyle w:val="Nadpis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97875"/>
    <w:multiLevelType w:val="hybridMultilevel"/>
    <w:tmpl w:val="5B56652E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31C7F"/>
    <w:multiLevelType w:val="hybridMultilevel"/>
    <w:tmpl w:val="B3CC0D0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E5FA1"/>
    <w:multiLevelType w:val="hybridMultilevel"/>
    <w:tmpl w:val="0EB2FE9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C64EAA"/>
    <w:multiLevelType w:val="hybridMultilevel"/>
    <w:tmpl w:val="2C68F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2369E"/>
    <w:multiLevelType w:val="hybridMultilevel"/>
    <w:tmpl w:val="E4ECAE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AF2ECD"/>
    <w:multiLevelType w:val="hybridMultilevel"/>
    <w:tmpl w:val="F746E0F6"/>
    <w:lvl w:ilvl="0" w:tplc="07C8DB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AB1B1C"/>
    <w:multiLevelType w:val="hybridMultilevel"/>
    <w:tmpl w:val="8B5CD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16E59"/>
    <w:multiLevelType w:val="hybridMultilevel"/>
    <w:tmpl w:val="2CAABD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6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8"/>
  </w:num>
  <w:num w:numId="7">
    <w:abstractNumId w:val="18"/>
  </w:num>
  <w:num w:numId="8">
    <w:abstractNumId w:val="15"/>
    <w:lvlOverride w:ilvl="0">
      <w:startOverride w:val="1"/>
    </w:lvlOverride>
  </w:num>
  <w:num w:numId="9">
    <w:abstractNumId w:val="2"/>
  </w:num>
  <w:num w:numId="10">
    <w:abstractNumId w:val="23"/>
  </w:num>
  <w:num w:numId="11">
    <w:abstractNumId w:val="19"/>
  </w:num>
  <w:num w:numId="12">
    <w:abstractNumId w:val="11"/>
  </w:num>
  <w:num w:numId="13">
    <w:abstractNumId w:val="22"/>
  </w:num>
  <w:num w:numId="14">
    <w:abstractNumId w:val="6"/>
  </w:num>
  <w:num w:numId="15">
    <w:abstractNumId w:val="13"/>
  </w:num>
  <w:num w:numId="16">
    <w:abstractNumId w:val="3"/>
  </w:num>
  <w:num w:numId="17">
    <w:abstractNumId w:val="21"/>
  </w:num>
  <w:num w:numId="18">
    <w:abstractNumId w:val="20"/>
  </w:num>
  <w:num w:numId="19">
    <w:abstractNumId w:val="9"/>
  </w:num>
  <w:num w:numId="20">
    <w:abstractNumId w:val="15"/>
  </w:num>
  <w:num w:numId="21">
    <w:abstractNumId w:val="14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5"/>
  </w:num>
  <w:num w:numId="33">
    <w:abstractNumId w:val="7"/>
  </w:num>
  <w:num w:numId="34">
    <w:abstractNumId w:val="4"/>
  </w:num>
  <w:num w:numId="35">
    <w:abstractNumId w:val="16"/>
  </w:num>
  <w:num w:numId="36">
    <w:abstractNumId w:val="12"/>
  </w:num>
  <w:num w:numId="37">
    <w:abstractNumId w:val="16"/>
  </w:num>
  <w:num w:numId="38">
    <w:abstractNumId w:val="1"/>
  </w:num>
  <w:num w:numId="39">
    <w:abstractNumId w:val="10"/>
  </w:num>
  <w:num w:numId="40">
    <w:abstractNumId w:val="17"/>
  </w:num>
  <w:num w:numId="41">
    <w:abstractNumId w:val="15"/>
  </w:num>
  <w:num w:numId="42">
    <w:abstractNumId w:val="15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55"/>
    <w:rsid w:val="00015798"/>
    <w:rsid w:val="00062F2E"/>
    <w:rsid w:val="000910BA"/>
    <w:rsid w:val="000B3690"/>
    <w:rsid w:val="000C1747"/>
    <w:rsid w:val="000E4DCF"/>
    <w:rsid w:val="000F64BE"/>
    <w:rsid w:val="00131DAA"/>
    <w:rsid w:val="00133EDA"/>
    <w:rsid w:val="001D0A35"/>
    <w:rsid w:val="001F2FC9"/>
    <w:rsid w:val="001F77E1"/>
    <w:rsid w:val="00204783"/>
    <w:rsid w:val="00222F18"/>
    <w:rsid w:val="00232714"/>
    <w:rsid w:val="00253F30"/>
    <w:rsid w:val="002B2F49"/>
    <w:rsid w:val="002D70EC"/>
    <w:rsid w:val="00330A56"/>
    <w:rsid w:val="003937E7"/>
    <w:rsid w:val="003A31E8"/>
    <w:rsid w:val="003B5295"/>
    <w:rsid w:val="003D4E38"/>
    <w:rsid w:val="003E5749"/>
    <w:rsid w:val="0043187C"/>
    <w:rsid w:val="00433B8D"/>
    <w:rsid w:val="00485BF4"/>
    <w:rsid w:val="00496B3F"/>
    <w:rsid w:val="004F03CD"/>
    <w:rsid w:val="00527777"/>
    <w:rsid w:val="005401C7"/>
    <w:rsid w:val="005A7559"/>
    <w:rsid w:val="006838B6"/>
    <w:rsid w:val="00691BE4"/>
    <w:rsid w:val="006D39D1"/>
    <w:rsid w:val="00770DB6"/>
    <w:rsid w:val="00794F38"/>
    <w:rsid w:val="007A4C49"/>
    <w:rsid w:val="007C3DC8"/>
    <w:rsid w:val="007F3091"/>
    <w:rsid w:val="008707FE"/>
    <w:rsid w:val="008D7F76"/>
    <w:rsid w:val="008E44BB"/>
    <w:rsid w:val="008F3C4E"/>
    <w:rsid w:val="00926B23"/>
    <w:rsid w:val="009D21D8"/>
    <w:rsid w:val="009E34DB"/>
    <w:rsid w:val="00A11937"/>
    <w:rsid w:val="00A73159"/>
    <w:rsid w:val="00A95946"/>
    <w:rsid w:val="00AD33D3"/>
    <w:rsid w:val="00B06CFC"/>
    <w:rsid w:val="00B34C1D"/>
    <w:rsid w:val="00BE6895"/>
    <w:rsid w:val="00C03920"/>
    <w:rsid w:val="00C569B8"/>
    <w:rsid w:val="00CE6DBD"/>
    <w:rsid w:val="00D25D90"/>
    <w:rsid w:val="00D74A05"/>
    <w:rsid w:val="00D83530"/>
    <w:rsid w:val="00D95CB4"/>
    <w:rsid w:val="00DA69F8"/>
    <w:rsid w:val="00DD0A96"/>
    <w:rsid w:val="00E10D49"/>
    <w:rsid w:val="00E741F5"/>
    <w:rsid w:val="00E86DAB"/>
    <w:rsid w:val="00EF4E24"/>
    <w:rsid w:val="00FA073B"/>
    <w:rsid w:val="00FA1CD7"/>
    <w:rsid w:val="00FB3E25"/>
    <w:rsid w:val="00FB6906"/>
    <w:rsid w:val="00FC5255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7024CE-8AA6-4EA4-B8E9-112E0F57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6895"/>
    <w:pPr>
      <w:jc w:val="both"/>
    </w:pPr>
    <w:rPr>
      <w:rFonts w:ascii="Times New Roman" w:eastAsia="Calibri" w:hAnsi="Times New Roman" w:cs="Calibri"/>
      <w:sz w:val="24"/>
    </w:rPr>
  </w:style>
  <w:style w:type="paragraph" w:styleId="Nadpis1">
    <w:name w:val="heading 1"/>
    <w:basedOn w:val="Normln"/>
    <w:link w:val="Nadpis1Char"/>
    <w:uiPriority w:val="99"/>
    <w:qFormat/>
    <w:rsid w:val="00BE6895"/>
    <w:pPr>
      <w:numPr>
        <w:numId w:val="2"/>
      </w:num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8"/>
      <w:szCs w:val="36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BE6895"/>
    <w:pPr>
      <w:numPr>
        <w:numId w:val="1"/>
      </w:num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8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D4E38"/>
    <w:pPr>
      <w:spacing w:after="0" w:line="240" w:lineRule="auto"/>
      <w:jc w:val="left"/>
      <w:outlineLvl w:val="2"/>
    </w:pPr>
    <w:rPr>
      <w:rFonts w:asciiTheme="minorHAnsi" w:eastAsiaTheme="minorHAnsi" w:hAnsiTheme="minorHAnsi" w:cs="Times New Roman"/>
      <w:b/>
      <w:color w:val="204D84"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E6895"/>
    <w:rPr>
      <w:rFonts w:ascii="Times New Roman" w:eastAsia="Times New Roman" w:hAnsi="Times New Roman" w:cs="Times New Roman"/>
      <w:b/>
      <w:bCs/>
      <w:kern w:val="36"/>
      <w:sz w:val="28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BE6895"/>
    <w:rPr>
      <w:rFonts w:ascii="Times New Roman" w:eastAsia="Times New Roman" w:hAnsi="Times New Roman" w:cs="Times New Roman"/>
      <w:b/>
      <w:bCs/>
      <w:sz w:val="28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D4E38"/>
    <w:rPr>
      <w:rFonts w:cs="Times New Roman"/>
      <w:b/>
      <w:color w:val="204D84"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</w:rPr>
  </w:style>
  <w:style w:type="table" w:styleId="Mkatabulky">
    <w:name w:val="Table Grid"/>
    <w:basedOn w:val="Normlntabulka"/>
    <w:uiPriority w:val="59"/>
    <w:rsid w:val="00BE6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31DAA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EDA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C3DC8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062F2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62F2E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2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D90"/>
    <w:rPr>
      <w:rFonts w:ascii="Times New Roman" w:eastAsia="Calibri" w:hAnsi="Times New Roman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D2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D90"/>
    <w:rPr>
      <w:rFonts w:ascii="Times New Roman" w:eastAsia="Calibri" w:hAnsi="Times New Roman" w:cs="Calibri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D25D90"/>
    <w:pPr>
      <w:tabs>
        <w:tab w:val="left" w:pos="284"/>
        <w:tab w:val="right" w:leader="dot" w:pos="9736"/>
      </w:tabs>
      <w:spacing w:after="100"/>
      <w:jc w:val="left"/>
    </w:pPr>
    <w:rPr>
      <w:rFonts w:asciiTheme="minorHAnsi" w:eastAsiaTheme="minorHAnsi" w:hAnsiTheme="minorHAnsi" w:cstheme="minorBidi"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D25D90"/>
    <w:pPr>
      <w:tabs>
        <w:tab w:val="left" w:pos="709"/>
        <w:tab w:val="right" w:leader="dot" w:pos="9736"/>
      </w:tabs>
      <w:spacing w:after="100"/>
      <w:ind w:left="220"/>
      <w:jc w:val="left"/>
    </w:pPr>
    <w:rPr>
      <w:rFonts w:asciiTheme="minorHAnsi" w:eastAsiaTheme="minorHAnsi" w:hAnsiTheme="minorHAnsi" w:cstheme="minorBidi"/>
      <w:sz w:val="22"/>
    </w:rPr>
  </w:style>
  <w:style w:type="paragraph" w:styleId="Obsah3">
    <w:name w:val="toc 3"/>
    <w:basedOn w:val="Normln"/>
    <w:next w:val="Normln"/>
    <w:autoRedefine/>
    <w:uiPriority w:val="39"/>
    <w:unhideWhenUsed/>
    <w:rsid w:val="00D25D90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2766</Words>
  <Characters>14885</Characters>
  <Application>Microsoft Office Word</Application>
  <DocSecurity>0</DocSecurity>
  <Lines>930</Lines>
  <Paragraphs>767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</dc:creator>
  <cp:lastModifiedBy>Účet Microsoft</cp:lastModifiedBy>
  <cp:revision>3</cp:revision>
  <dcterms:created xsi:type="dcterms:W3CDTF">2014-06-15T19:09:00Z</dcterms:created>
  <dcterms:modified xsi:type="dcterms:W3CDTF">2014-06-15T19:09:00Z</dcterms:modified>
</cp:coreProperties>
</file>